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126A20" w:rsidRPr="002B10AF" w:rsidRDefault="004F08C0" w:rsidP="00126A20">
      <w:pPr>
        <w:spacing w:line="280" w:lineRule="atLeast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126A20">
        <w:rPr>
          <w:rFonts w:asciiTheme="minorHAnsi" w:hAnsiTheme="minorHAnsi"/>
          <w:b/>
          <w:color w:val="000000" w:themeColor="text1"/>
          <w:sz w:val="22"/>
          <w:szCs w:val="22"/>
        </w:rPr>
        <w:t>pełnienie</w:t>
      </w:r>
      <w:r w:rsidR="00126A20" w:rsidRPr="00D81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126A20"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nadzoru modernizacji i </w:t>
      </w:r>
      <w:r w:rsidR="00126A2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="00126A20"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>prób potwierdzających parametry gwarantowane generatora i transformatora blokowego bloku nr 5 w Enea Połaniec S.A.</w:t>
      </w:r>
    </w:p>
    <w:p w:rsidR="00791FD8" w:rsidRDefault="00791FD8" w:rsidP="00791FD8">
      <w:pPr>
        <w:jc w:val="center"/>
      </w:pPr>
    </w:p>
    <w:p w:rsidR="00006F52" w:rsidRPr="002B10AF" w:rsidRDefault="004C0C27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126A20" w:rsidRPr="00126A20" w:rsidRDefault="00126A20" w:rsidP="00126A20">
      <w:pPr>
        <w:pStyle w:val="Akapitzlist"/>
        <w:spacing w:line="280" w:lineRule="atLeast"/>
        <w:ind w:left="360"/>
        <w:jc w:val="both"/>
        <w:rPr>
          <w:rFonts w:asciiTheme="minorHAnsi" w:hAnsiTheme="minorHAnsi" w:cs="Arial"/>
          <w:color w:val="000000" w:themeColor="text1"/>
        </w:rPr>
      </w:pPr>
      <w:r w:rsidRPr="00126A20">
        <w:rPr>
          <w:rFonts w:asciiTheme="minorHAnsi" w:hAnsiTheme="minorHAnsi"/>
          <w:b/>
          <w:color w:val="000000" w:themeColor="text1"/>
        </w:rPr>
        <w:t xml:space="preserve">Pełnienie </w:t>
      </w:r>
      <w:r w:rsidRPr="00126A20">
        <w:rPr>
          <w:rFonts w:asciiTheme="minorHAnsi" w:hAnsiTheme="minorHAnsi" w:cs="Arial"/>
          <w:b/>
          <w:color w:val="000000" w:themeColor="text1"/>
        </w:rPr>
        <w:t>nadzoru modernizacji i wykonanie prób potwierdzających parametry gwarantowane generatora i transformatora blokowego bloku nr 5 w Enea Połaniec S.A.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126A20"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do 31.03.2020r</w:t>
      </w:r>
      <w:r w:rsidR="00907E2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. Szczegółowe terminy przedstawia SIWZ.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 xml:space="preserve">Termin składania ofert: </w:t>
      </w:r>
      <w:r w:rsidR="00803BCB">
        <w:rPr>
          <w:rFonts w:asciiTheme="minorHAnsi" w:hAnsiTheme="minorHAnsi"/>
          <w:sz w:val="22"/>
          <w:szCs w:val="22"/>
        </w:rPr>
        <w:t xml:space="preserve"> </w:t>
      </w:r>
      <w:r w:rsidR="00A808C7" w:rsidRPr="00A808C7">
        <w:rPr>
          <w:rFonts w:asciiTheme="minorHAnsi" w:hAnsiTheme="minorHAnsi"/>
          <w:b/>
          <w:sz w:val="22"/>
          <w:szCs w:val="22"/>
        </w:rPr>
        <w:t>do 18.06</w:t>
      </w:r>
      <w:r w:rsidR="00791BBE" w:rsidRPr="00A808C7">
        <w:rPr>
          <w:rFonts w:asciiTheme="minorHAnsi" w:hAnsiTheme="minorHAnsi"/>
          <w:b/>
          <w:sz w:val="22"/>
          <w:szCs w:val="22"/>
        </w:rPr>
        <w:t>.</w:t>
      </w:r>
      <w:r w:rsidRPr="009B413C">
        <w:rPr>
          <w:rFonts w:asciiTheme="minorHAnsi" w:hAnsiTheme="minorHAnsi"/>
          <w:b/>
          <w:sz w:val="22"/>
          <w:szCs w:val="22"/>
        </w:rPr>
        <w:t xml:space="preserve"> 2018 r.</w:t>
      </w:r>
      <w:r w:rsidRPr="009B413C">
        <w:rPr>
          <w:rFonts w:asciiTheme="minorHAnsi" w:hAnsiTheme="minorHAnsi"/>
          <w:sz w:val="22"/>
          <w:szCs w:val="22"/>
        </w:rPr>
        <w:t xml:space="preserve"> do godz. </w:t>
      </w:r>
      <w:r w:rsidR="00A808C7">
        <w:rPr>
          <w:rFonts w:asciiTheme="minorHAnsi" w:hAnsiTheme="minorHAnsi"/>
          <w:sz w:val="22"/>
          <w:szCs w:val="22"/>
        </w:rPr>
        <w:t>15</w:t>
      </w:r>
      <w:r w:rsidRPr="009B413C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9B413C">
        <w:rPr>
          <w:rFonts w:asciiTheme="minorHAnsi" w:hAnsiTheme="minorHAnsi"/>
          <w:b/>
          <w:sz w:val="22"/>
          <w:szCs w:val="22"/>
        </w:rPr>
        <w:t>.</w:t>
      </w:r>
    </w:p>
    <w:p w:rsidR="007C66B2" w:rsidRPr="00630D19" w:rsidRDefault="007C66B2" w:rsidP="007C66B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00" w:lineRule="atLeast"/>
        <w:jc w:val="both"/>
        <w:rPr>
          <w:rFonts w:asciiTheme="minorHAnsi" w:hAnsiTheme="minorHAnsi"/>
          <w:bCs/>
          <w:color w:val="auto"/>
          <w:sz w:val="22"/>
          <w:szCs w:val="22"/>
          <w:lang w:val="pl-PL"/>
        </w:rPr>
      </w:pP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</w:t>
      </w:r>
      <w:r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w wersji elektronicznej (pdf) </w:t>
      </w:r>
      <w:r w:rsidRPr="00E858A0">
        <w:rPr>
          <w:rFonts w:asciiTheme="minorHAnsi" w:hAnsiTheme="minorHAnsi"/>
          <w:bCs/>
          <w:color w:val="auto"/>
          <w:sz w:val="22"/>
          <w:szCs w:val="22"/>
          <w:lang w:val="pl-PL"/>
        </w:rPr>
        <w:t>na adres email:</w:t>
      </w:r>
      <w:r w:rsidRPr="00FA0EF8" w:rsidDel="00FA0EF8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  <w:hyperlink r:id="rId9" w:history="1">
        <w:r w:rsidR="00126A20" w:rsidRPr="00B57EDF">
          <w:rPr>
            <w:rStyle w:val="Hipercze"/>
            <w:rFonts w:asciiTheme="minorHAnsi" w:hAnsiTheme="minorHAnsi"/>
            <w:bCs/>
            <w:sz w:val="22"/>
            <w:szCs w:val="22"/>
            <w:lang w:val="pl-PL"/>
          </w:rPr>
          <w:t>alicja.suchon@enea.pl</w:t>
        </w:r>
      </w:hyperlink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5E53EC" w:rsidRPr="00DE4D7A" w:rsidRDefault="005E53EC" w:rsidP="005E53EC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lub nienależytego  wykonania Umowy oraz usuwania wad i usterek w okresie gwarancji.</w:t>
      </w:r>
      <w:bookmarkEnd w:id="0"/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74197" w:rsidRPr="001F21D2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1F21D2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174197" w:rsidRPr="001F21D2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4B3A48" w:rsidRPr="001F21D2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poświadczone co </w:t>
      </w:r>
      <w:r w:rsidRPr="00B234A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najmniej </w:t>
      </w:r>
      <w:r w:rsidR="00791BBE" w:rsidRPr="00B234A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3-</w:t>
      </w:r>
      <w:r w:rsidRPr="00B234A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listami referencyjnymi</w:t>
      </w:r>
      <w:r w:rsidRPr="00B234A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813BA" w:rsidRPr="001F21D2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1F21D2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21D2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21D2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</w:t>
      </w:r>
      <w:r w:rsidR="00F329F3">
        <w:rPr>
          <w:rFonts w:asciiTheme="minorHAnsi" w:hAnsiTheme="minorHAnsi"/>
          <w:color w:val="000000" w:themeColor="text1"/>
          <w:sz w:val="22"/>
          <w:szCs w:val="22"/>
        </w:rPr>
        <w:t xml:space="preserve"> 1 do  ogłoszenia</w:t>
      </w:r>
      <w:r w:rsidR="007C66B2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lastRenderedPageBreak/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907E26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100</w:t>
            </w:r>
            <w:r w:rsidR="00791BB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2B10AF" w:rsidRDefault="00907E26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</w:t>
      </w:r>
    </w:p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907E26">
        <w:rPr>
          <w:rFonts w:asciiTheme="minorHAnsi" w:hAnsiTheme="minorHAnsi"/>
          <w:b/>
          <w:bCs/>
          <w:color w:val="000000" w:themeColor="text1"/>
          <w:sz w:val="22"/>
          <w:szCs w:val="22"/>
        </w:rPr>
        <w:t>/ 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1F21D2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– wynagrodzenie </w:t>
      </w:r>
      <w:r w:rsidR="0069621C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1F21D2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1F21D2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1F21D2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C16A92" w:rsidRPr="001F21D2">
        <w:rPr>
          <w:rFonts w:asciiTheme="minorHAnsi" w:hAnsiTheme="minorHAnsi" w:cs="Arial"/>
          <w:color w:val="000000" w:themeColor="text1"/>
          <w:lang w:eastAsia="ja-JP"/>
        </w:rPr>
        <w:t>3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1F21D2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1F21D2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1F21D2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1F21D2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1F21D2">
        <w:rPr>
          <w:rFonts w:asciiTheme="minorHAnsi" w:hAnsiTheme="minorHAnsi" w:cs="Arial"/>
          <w:color w:val="000000" w:themeColor="text1"/>
          <w:lang w:eastAsia="ja-JP"/>
        </w:rPr>
        <w:t xml:space="preserve">c S.A. umieszczonych 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na stronie:</w:t>
      </w:r>
    </w:p>
    <w:p w:rsidR="00206158" w:rsidRPr="002B10AF" w:rsidRDefault="00BF2EB8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907E26" w:rsidRPr="00070A92" w:rsidRDefault="00907E26" w:rsidP="00907E26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 w:rsidRPr="00070A92">
        <w:rPr>
          <w:rFonts w:asciiTheme="minorHAnsi" w:hAnsiTheme="minorHAnsi" w:cs="Arial"/>
          <w:b/>
          <w:color w:val="000000" w:themeColor="text1"/>
        </w:rPr>
        <w:t>Marek Wojdan</w:t>
      </w:r>
    </w:p>
    <w:p w:rsidR="00791BBE" w:rsidRDefault="00907E26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Starszy </w:t>
      </w:r>
      <w:r w:rsidR="003C491F" w:rsidRPr="002B10AF">
        <w:rPr>
          <w:rFonts w:asciiTheme="minorHAnsi" w:hAnsiTheme="minorHAnsi"/>
          <w:color w:val="000000" w:themeColor="text1"/>
        </w:rPr>
        <w:t xml:space="preserve">Specjalista </w:t>
      </w:r>
      <w:r>
        <w:rPr>
          <w:rFonts w:asciiTheme="minorHAnsi" w:hAnsiTheme="minorHAnsi"/>
          <w:color w:val="000000" w:themeColor="text1"/>
        </w:rPr>
        <w:t>Automatyk</w:t>
      </w:r>
    </w:p>
    <w:p w:rsidR="0003625D" w:rsidRPr="00907E26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07E26">
        <w:rPr>
          <w:rFonts w:asciiTheme="minorHAnsi" w:hAnsiTheme="minorHAnsi"/>
          <w:color w:val="000000" w:themeColor="text1"/>
          <w:lang w:val="en-US"/>
        </w:rPr>
        <w:t>6</w:t>
      </w:r>
      <w:r w:rsidR="00907E26" w:rsidRPr="00907E26">
        <w:rPr>
          <w:rFonts w:asciiTheme="minorHAnsi" w:hAnsiTheme="minorHAnsi"/>
          <w:color w:val="000000" w:themeColor="text1"/>
          <w:lang w:val="en-US"/>
        </w:rPr>
        <w:t>1 61</w:t>
      </w:r>
      <w:r w:rsidRPr="00907E26">
        <w:rPr>
          <w:rFonts w:asciiTheme="minorHAnsi" w:hAnsiTheme="minorHAnsi"/>
          <w:color w:val="000000" w:themeColor="text1"/>
          <w:lang w:val="en-US"/>
        </w:rPr>
        <w:t xml:space="preserve"> </w:t>
      </w:r>
      <w:r w:rsidR="00791BBE" w:rsidRPr="00907E26">
        <w:rPr>
          <w:rFonts w:asciiTheme="minorHAnsi" w:hAnsiTheme="minorHAnsi"/>
          <w:color w:val="000000" w:themeColor="text1"/>
          <w:lang w:val="en-US"/>
        </w:rPr>
        <w:t xml:space="preserve">, </w:t>
      </w:r>
      <w:proofErr w:type="spellStart"/>
      <w:r w:rsidR="00791BBE" w:rsidRPr="00907E26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="00791BBE" w:rsidRPr="00907E26">
        <w:rPr>
          <w:rFonts w:asciiTheme="minorHAnsi" w:hAnsiTheme="minorHAnsi"/>
          <w:color w:val="000000" w:themeColor="text1"/>
          <w:lang w:val="en-US"/>
        </w:rPr>
        <w:t xml:space="preserve">. </w:t>
      </w:r>
      <w:r w:rsidR="00907E26" w:rsidRPr="00907E26">
        <w:rPr>
          <w:lang w:val="en-US"/>
        </w:rPr>
        <w:t>698627369</w:t>
      </w:r>
    </w:p>
    <w:p w:rsidR="00C330C9" w:rsidRPr="002B10AF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907E26">
        <w:rPr>
          <w:rFonts w:asciiTheme="minorHAnsi" w:hAnsiTheme="minorHAnsi" w:cs="Arial"/>
          <w:color w:val="000000" w:themeColor="text1"/>
          <w:lang w:val="en-US"/>
        </w:rPr>
        <w:t>email:</w:t>
      </w:r>
      <w:r w:rsidR="00907E26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907E26" w:rsidRPr="00907E26">
        <w:rPr>
          <w:rFonts w:asciiTheme="minorHAnsi" w:hAnsiTheme="minorHAnsi" w:cs="Arial"/>
          <w:color w:val="0000FF"/>
          <w:u w:val="single"/>
          <w:lang w:val="en-US"/>
        </w:rPr>
        <w:t>marek.wojdan</w:t>
      </w:r>
      <w:hyperlink r:id="rId12" w:history="1">
        <w:r w:rsidR="002C2736" w:rsidRPr="00907E26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eastAsia="Times" w:cs="Arial"/>
          <w:b/>
        </w:rPr>
      </w:pPr>
      <w:r w:rsidRPr="0063071A">
        <w:rPr>
          <w:rFonts w:eastAsia="Times" w:cs="Arial"/>
          <w:b/>
        </w:rPr>
        <w:t>Alicja Suchoń</w:t>
      </w:r>
    </w:p>
    <w:p w:rsidR="00907E26" w:rsidRPr="0063071A" w:rsidRDefault="00907E26" w:rsidP="00907E26">
      <w:pPr>
        <w:pStyle w:val="Akapitzlist"/>
        <w:spacing w:after="0" w:line="240" w:lineRule="auto"/>
        <w:ind w:left="360"/>
        <w:jc w:val="center"/>
        <w:rPr>
          <w:rFonts w:cs="Arial"/>
        </w:rPr>
      </w:pPr>
      <w:r w:rsidRPr="0063071A">
        <w:rPr>
          <w:rFonts w:cs="Arial"/>
        </w:rPr>
        <w:t>Specjalista d/s Zakupów</w:t>
      </w:r>
    </w:p>
    <w:p w:rsidR="00907E26" w:rsidRPr="0063071A" w:rsidRDefault="00907E26" w:rsidP="00907E26">
      <w:pPr>
        <w:jc w:val="center"/>
        <w:rPr>
          <w:rFonts w:ascii="Calibri" w:hAnsi="Calibri" w:cs="Arial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>tel. +48 15 865 66 77; fax: +48 15 865 61 88</w:t>
      </w:r>
    </w:p>
    <w:p w:rsidR="00C330C9" w:rsidRDefault="00907E26" w:rsidP="00907E26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63071A">
        <w:rPr>
          <w:rFonts w:ascii="Calibri" w:hAnsi="Calibri" w:cs="Arial"/>
          <w:sz w:val="22"/>
          <w:szCs w:val="22"/>
          <w:lang w:val="en-US"/>
        </w:rPr>
        <w:t xml:space="preserve">email: </w:t>
      </w:r>
      <w:hyperlink r:id="rId13" w:history="1">
        <w:r w:rsidRPr="0063071A">
          <w:rPr>
            <w:rStyle w:val="Hipercze"/>
            <w:rFonts w:ascii="Calibri" w:hAnsi="Calibri" w:cs="Arial"/>
            <w:sz w:val="22"/>
            <w:szCs w:val="22"/>
            <w:lang w:val="en-US"/>
          </w:rPr>
          <w:t>alicja.suchon@enea.pl</w:t>
        </w:r>
      </w:hyperlink>
    </w:p>
    <w:p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2B10AF" w:rsidRDefault="00181469" w:rsidP="0003625D">
      <w:pPr>
        <w:spacing w:line="28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EA5172" w:rsidRPr="002B10AF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nr 2 </w:t>
      </w:r>
      <w:r w:rsidR="00A34C85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 xml:space="preserve">- </w:t>
      </w:r>
      <w:r w:rsidR="00A72FB0" w:rsidRPr="002B10AF">
        <w:rPr>
          <w:rFonts w:asciiTheme="minorHAnsi" w:hAnsiTheme="minorHAnsi" w:cs="Arial"/>
          <w:color w:val="000000" w:themeColor="text1"/>
          <w:sz w:val="22"/>
          <w:szCs w:val="22"/>
        </w:rPr>
        <w:t>Specy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fikacja  istotnych   warunków zamówienia  ( SIWZ)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Pr="002B10AF" w:rsidRDefault="00E41F86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210EE9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907E26" w:rsidRDefault="00FB0F40" w:rsidP="00907E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907E2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907E2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907E2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907E2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907E26" w:rsidRPr="00907E26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na </w:t>
      </w:r>
      <w:r w:rsidR="00907E26" w:rsidRPr="00907E26">
        <w:rPr>
          <w:rFonts w:asciiTheme="minorHAnsi" w:hAnsiTheme="minorHAnsi"/>
          <w:b/>
          <w:color w:val="000000" w:themeColor="text1"/>
          <w:sz w:val="22"/>
          <w:szCs w:val="22"/>
        </w:rPr>
        <w:t xml:space="preserve">pełnienie </w:t>
      </w:r>
      <w:r w:rsidR="00907E26" w:rsidRPr="00907E26">
        <w:rPr>
          <w:rFonts w:asciiTheme="minorHAnsi" w:hAnsiTheme="minorHAnsi" w:cs="Arial"/>
          <w:b/>
          <w:color w:val="000000" w:themeColor="text1"/>
          <w:sz w:val="22"/>
          <w:szCs w:val="22"/>
        </w:rPr>
        <w:t>nadzoru modernizacji i wykonanie prób potwierdzających parametry gwarantowane generatora i transformatora blokowego bloku nr 5 w Enea Połaniec S.A.</w:t>
      </w:r>
    </w:p>
    <w:p w:rsidR="00907E26" w:rsidRPr="00907E26" w:rsidRDefault="00907E26" w:rsidP="00907E26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B16BCD" w:rsidRPr="00B16BCD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</w:rPr>
        <w:t>Wynagrodzenie ofertowe</w:t>
      </w:r>
      <w:r w:rsidR="00593F15">
        <w:rPr>
          <w:rFonts w:asciiTheme="minorHAnsi" w:eastAsia="Tahoma,Bold" w:hAnsiTheme="minorHAnsi" w:cs="Tahoma,Bold"/>
          <w:bCs/>
          <w:color w:val="000000" w:themeColor="text1"/>
        </w:rPr>
        <w:t xml:space="preserve"> wg  formularza  cen   jednostkowych  i   wskaźników do  kosztorysowania </w:t>
      </w:r>
      <w:r w:rsidR="00B16BCD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2F4FDC" w:rsidRPr="00B16BCD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B16BC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1F21D2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B234A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12</w:t>
      </w:r>
      <w:r w:rsidR="007A3AA1" w:rsidRPr="00B234A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0 000</w:t>
      </w:r>
      <w:r w:rsidR="00501087" w:rsidRPr="00B234A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="002A3CC7" w:rsidRPr="00B234AD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</w:t>
      </w:r>
      <w:r w:rsidR="002A3CC7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BC75A0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7F42F2" w:rsidRPr="00796F70" w:rsidRDefault="007F42F2" w:rsidP="007F42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Calibri" w:eastAsia="Tahoma,Bold" w:hAnsi="Calibri" w:cs="Tahoma,Bold"/>
          <w:bCs/>
          <w:color w:val="000000" w:themeColor="text1"/>
          <w:sz w:val="22"/>
          <w:szCs w:val="22"/>
        </w:rPr>
      </w:pP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 (w   czynnych  obiektach  przemysłowych), zgo</w:t>
      </w:r>
      <w:r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>dnie z wymaganiami przedstawionymi</w:t>
      </w:r>
      <w:r w:rsidRPr="00796F70">
        <w:rPr>
          <w:rFonts w:ascii="Calibri" w:eastAsia="Tahoma,Bold" w:hAnsi="Calibri" w:cs="Tahoma,Bold"/>
          <w:bCs/>
          <w:color w:val="000000" w:themeColor="text1"/>
          <w:sz w:val="22"/>
          <w:szCs w:val="22"/>
        </w:rPr>
        <w:t xml:space="preserve"> w SIWZ</w:t>
      </w:r>
      <w:r w:rsidRPr="00796F70">
        <w:rPr>
          <w:rFonts w:ascii="Calibri" w:hAnsi="Calibri"/>
          <w:color w:val="000000" w:themeColor="text1"/>
          <w:sz w:val="22"/>
          <w:szCs w:val="22"/>
        </w:rPr>
        <w:t>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1F21D2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1F21D2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21D2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21D2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1F21D2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 xml:space="preserve">o wykonaniu zamówienia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BF2EB8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BF2EB8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BF2EB8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BF2EB8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1F21D2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</w:t>
      </w:r>
      <w:r w:rsidR="00803BCB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niż  /2</w:t>
      </w:r>
      <w:r w:rsidR="00A31C25"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311345" w:rsidRDefault="0097712B" w:rsidP="0031134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31134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21D2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F329F3" w:rsidRDefault="0097712B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F329F3" w:rsidRDefault="00A31C25" w:rsidP="00F329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F329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1F21D2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1F21D2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F21D2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F21D2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1F21D2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1F21D2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BF2EB8">
        <w:rPr>
          <w:rFonts w:ascii="Arial" w:hAnsi="Arial" w:cs="Arial"/>
          <w:color w:val="000000" w:themeColor="text1"/>
          <w:szCs w:val="20"/>
        </w:rPr>
      </w:r>
      <w:r w:rsidR="00BF2EB8">
        <w:rPr>
          <w:rFonts w:ascii="Arial" w:hAnsi="Arial" w:cs="Arial"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color w:val="000000" w:themeColor="text1"/>
          <w:szCs w:val="20"/>
        </w:rPr>
        <w:t xml:space="preserve">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BF2EB8">
        <w:rPr>
          <w:rFonts w:ascii="Arial" w:hAnsi="Arial" w:cs="Arial"/>
          <w:b/>
          <w:bCs/>
          <w:color w:val="000000" w:themeColor="text1"/>
          <w:szCs w:val="20"/>
        </w:rPr>
      </w:r>
      <w:r w:rsidR="00BF2EB8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1F21D2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1F21D2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1F21D2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1F21D2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F21D2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1F21D2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1F21D2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1F21D2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1F21D2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umenty wymienione w pkt 4 </w:t>
      </w:r>
      <w:proofErr w:type="spellStart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4.</w:t>
      </w:r>
      <w:r w:rsidR="00E41F86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91BBE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4.20</w:t>
      </w:r>
      <w:r w:rsidR="00866B87" w:rsidRPr="001F21D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1F21D2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1F21D2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1F21D2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F21D2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F21D2" w:rsidRPr="001F21D2" w:rsidTr="00E130EF">
        <w:tc>
          <w:tcPr>
            <w:tcW w:w="9550" w:type="dxa"/>
          </w:tcPr>
          <w:p w:rsidR="005C6792" w:rsidRPr="001F21D2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F21D2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1F21D2" w:rsidTr="00E130EF">
        <w:tc>
          <w:tcPr>
            <w:tcW w:w="9550" w:type="dxa"/>
          </w:tcPr>
          <w:p w:rsidR="005C6792" w:rsidRPr="001F21D2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B16BCD" w:rsidRPr="001F21D2" w:rsidRDefault="00B16BCD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F329F3" w:rsidRDefault="00F329F3" w:rsidP="00FB10D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47558" w:rsidRPr="001F21D2" w:rsidRDefault="00047558" w:rsidP="00FB10D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1F21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1F21D2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907E26" w:rsidRDefault="00907E26" w:rsidP="00907E26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907E26" w:rsidRPr="004A1CED" w:rsidRDefault="00907E26" w:rsidP="00907E26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907E26" w:rsidRPr="002B10AF" w:rsidRDefault="00907E26" w:rsidP="00907E26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907E26" w:rsidRPr="002B10AF" w:rsidRDefault="00907E26" w:rsidP="00907E26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07E26" w:rsidRPr="002B10AF" w:rsidRDefault="00907E26" w:rsidP="00907E26">
      <w:pPr>
        <w:spacing w:line="28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81328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>nadzoru modernizacji i prób potwierdzających parametry gwarantowane generatora i transformatora blokowego bloku nr 5 w Enea Połaniec S.A.</w:t>
      </w:r>
    </w:p>
    <w:p w:rsidR="00907E26" w:rsidRPr="002B10AF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907E26" w:rsidRPr="002B10AF" w:rsidRDefault="00907E26" w:rsidP="00907E26">
      <w:pPr>
        <w:spacing w:line="28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Pełnienie</w:t>
      </w:r>
      <w:r w:rsidRPr="00D8132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nadzoru modernizacji i 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wykonanie </w:t>
      </w:r>
      <w:r w:rsidRPr="00443ADE">
        <w:rPr>
          <w:rFonts w:asciiTheme="minorHAnsi" w:hAnsiTheme="minorHAnsi" w:cs="Arial"/>
          <w:b/>
          <w:color w:val="000000" w:themeColor="text1"/>
          <w:sz w:val="22"/>
          <w:szCs w:val="22"/>
        </w:rPr>
        <w:t>prób potwierdzających parametry gwarantowane generatora i transformatora blokowego bloku nr 5 w Enea Połaniec S.A.</w:t>
      </w:r>
    </w:p>
    <w:p w:rsidR="00907E26" w:rsidRPr="002B10AF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>
        <w:rPr>
          <w:rFonts w:asciiTheme="minorHAnsi" w:hAnsiTheme="minorHAnsi" w:cs="Arial"/>
          <w:b/>
          <w:bCs/>
          <w:color w:val="000000" w:themeColor="text1"/>
        </w:rPr>
        <w:t xml:space="preserve">robót/ Usług </w:t>
      </w:r>
      <w:r w:rsidRPr="002B10AF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907E26" w:rsidRPr="00443ADE" w:rsidRDefault="00907E26" w:rsidP="00C81776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43ADE">
        <w:rPr>
          <w:rFonts w:asciiTheme="minorHAnsi" w:hAnsiTheme="minorHAnsi"/>
          <w:color w:val="000000" w:themeColor="text1"/>
          <w:sz w:val="22"/>
          <w:szCs w:val="22"/>
        </w:rPr>
        <w:t>Specyfikacja techniczna dla nadzoru modernizacji i prób potwierdzających parametry gwarantowane generatora i transformatora blokowego bloku nr 5 w Enea Połaniec S.A.</w:t>
      </w:r>
    </w:p>
    <w:p w:rsidR="00907E26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:rsidR="00907E26" w:rsidRDefault="00907E26" w:rsidP="00907E26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 xml:space="preserve">Dokumentacja techniczno-ruchowa dostępna będzie w </w:t>
      </w:r>
      <w:r w:rsidRPr="00443ADE">
        <w:rPr>
          <w:rFonts w:asciiTheme="minorHAnsi" w:hAnsiTheme="minorHAnsi" w:cs="Arial"/>
          <w:b/>
          <w:bCs/>
          <w:color w:val="000000" w:themeColor="text1"/>
        </w:rPr>
        <w:t xml:space="preserve">siedzibie </w:t>
      </w:r>
      <w:proofErr w:type="spellStart"/>
      <w:r w:rsidRPr="00443ADE">
        <w:rPr>
          <w:rFonts w:ascii="Arial" w:hAnsi="Arial" w:cs="Arial"/>
          <w:b/>
          <w:sz w:val="20"/>
          <w:szCs w:val="20"/>
        </w:rPr>
        <w:t>EthosEnergy</w:t>
      </w:r>
      <w:proofErr w:type="spellEnd"/>
      <w:r w:rsidRPr="00443ADE">
        <w:rPr>
          <w:rFonts w:ascii="Arial" w:hAnsi="Arial" w:cs="Arial"/>
          <w:b/>
          <w:sz w:val="20"/>
          <w:szCs w:val="20"/>
        </w:rPr>
        <w:t xml:space="preserve"> Lubliniec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i w siedzibie Zamawiającego</w:t>
      </w:r>
    </w:p>
    <w:p w:rsidR="00907E26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Założenia</w:t>
      </w:r>
      <w:r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:rsidR="00907E26" w:rsidRPr="00443ADE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443ADE">
        <w:rPr>
          <w:rFonts w:asciiTheme="minorHAnsi" w:hAnsiTheme="minorHAnsi"/>
          <w:color w:val="000000" w:themeColor="text1"/>
          <w:sz w:val="22"/>
          <w:szCs w:val="22"/>
        </w:rPr>
        <w:t>Określone zostały w specyfikacji techniczn</w:t>
      </w:r>
      <w:r>
        <w:rPr>
          <w:rFonts w:asciiTheme="minorHAnsi" w:hAnsiTheme="minorHAnsi"/>
          <w:color w:val="000000" w:themeColor="text1"/>
          <w:sz w:val="22"/>
          <w:szCs w:val="22"/>
        </w:rPr>
        <w:t>ej</w:t>
      </w:r>
      <w:r w:rsidRPr="00443ADE">
        <w:rPr>
          <w:rFonts w:asciiTheme="minorHAnsi" w:hAnsiTheme="minorHAnsi"/>
          <w:color w:val="000000" w:themeColor="text1"/>
          <w:sz w:val="22"/>
          <w:szCs w:val="22"/>
        </w:rPr>
        <w:t xml:space="preserve"> dla nadzoru modernizacji i prób potwierdzających parametry gwarantowane generatora i transformatora blokowego bloku nr 5 w Enea Połaniec S.A.</w:t>
      </w:r>
    </w:p>
    <w:p w:rsidR="00907E26" w:rsidRPr="00015C18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015C18">
        <w:rPr>
          <w:rFonts w:asciiTheme="minorHAnsi" w:hAnsiTheme="minorHAnsi" w:cs="Arial"/>
          <w:b/>
          <w:bCs/>
          <w:color w:val="000000" w:themeColor="text1"/>
        </w:rPr>
        <w:t>Warunki   organizacyjne dla prawidłowej realizacji zadania:</w:t>
      </w:r>
    </w:p>
    <w:p w:rsidR="00907E26" w:rsidRPr="002B10AF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907E26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907E26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907E26" w:rsidRPr="002B10AF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907E26" w:rsidRPr="002B10AF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907E26" w:rsidRPr="002B10AF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tabs>
          <w:tab w:val="clear" w:pos="928"/>
          <w:tab w:val="num" w:pos="993"/>
        </w:tabs>
        <w:spacing w:before="0" w:after="0" w:line="312" w:lineRule="atLeast"/>
        <w:ind w:left="993" w:hanging="426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tabs>
          <w:tab w:val="clear" w:pos="928"/>
          <w:tab w:val="num" w:pos="993"/>
        </w:tabs>
        <w:spacing w:before="0" w:after="0" w:line="312" w:lineRule="atLeast"/>
        <w:ind w:left="993" w:hanging="426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lastRenderedPageBreak/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tabs>
          <w:tab w:val="clear" w:pos="928"/>
          <w:tab w:val="num" w:pos="993"/>
        </w:tabs>
        <w:spacing w:before="0" w:after="0" w:line="312" w:lineRule="atLeast"/>
        <w:ind w:left="993" w:hanging="426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907E26" w:rsidRPr="002B10AF" w:rsidRDefault="00907E26" w:rsidP="00C81776">
      <w:pPr>
        <w:pStyle w:val="Tekstpodstawowywcity"/>
        <w:numPr>
          <w:ilvl w:val="1"/>
          <w:numId w:val="24"/>
        </w:numPr>
        <w:tabs>
          <w:tab w:val="clear" w:pos="928"/>
          <w:tab w:val="num" w:pos="993"/>
        </w:tabs>
        <w:spacing w:before="0" w:after="0" w:line="312" w:lineRule="atLeast"/>
        <w:ind w:left="993" w:hanging="426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907E26" w:rsidRDefault="00907E26" w:rsidP="00C81776">
      <w:pPr>
        <w:pStyle w:val="Tekstpodstawowywcity"/>
        <w:numPr>
          <w:ilvl w:val="0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Wymagane są następujące warunki gwarancji:</w:t>
      </w:r>
    </w:p>
    <w:p w:rsidR="00907E26" w:rsidRDefault="00907E26" w:rsidP="00C81776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Przystąpienie do usuwania wad 8 godzin od zawiadomienia</w:t>
      </w:r>
    </w:p>
    <w:p w:rsidR="00907E26" w:rsidRPr="00071032" w:rsidRDefault="00907E26" w:rsidP="00C81776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W razie ujawnienia wad w okresie gwarancji, okres gwarancji zostanie </w:t>
      </w:r>
      <w:r>
        <w:rPr>
          <w:rFonts w:asciiTheme="minorHAnsi" w:hAnsiTheme="minorHAnsi"/>
          <w:color w:val="000000" w:themeColor="text1"/>
          <w:sz w:val="22"/>
          <w:szCs w:val="22"/>
        </w:rPr>
        <w:t>przedłużony o czas ich usuwania</w:t>
      </w:r>
    </w:p>
    <w:p w:rsidR="00907E26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907E26" w:rsidRDefault="00907E26" w:rsidP="00C81776">
      <w:pPr>
        <w:pStyle w:val="Tekstpodstawowywcity"/>
        <w:numPr>
          <w:ilvl w:val="0"/>
          <w:numId w:val="23"/>
        </w:numPr>
        <w:spacing w:before="0" w:after="0" w:line="312" w:lineRule="atLeast"/>
        <w:ind w:left="426" w:hanging="28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Wynagrodzenie </w:t>
      </w:r>
      <w:r w:rsidRPr="002B10AF">
        <w:rPr>
          <w:rFonts w:asciiTheme="minorHAnsi" w:hAnsiTheme="minorHAnsi"/>
          <w:color w:val="000000" w:themeColor="text1"/>
        </w:rPr>
        <w:t xml:space="preserve"> ryczałtow</w:t>
      </w:r>
      <w:r>
        <w:rPr>
          <w:rFonts w:asciiTheme="minorHAnsi" w:hAnsiTheme="minorHAnsi"/>
          <w:color w:val="000000" w:themeColor="text1"/>
        </w:rPr>
        <w:t>e</w:t>
      </w:r>
      <w:r w:rsidRPr="002B10AF">
        <w:rPr>
          <w:rFonts w:asciiTheme="minorHAnsi" w:hAnsiTheme="minorHAnsi"/>
          <w:color w:val="000000" w:themeColor="text1"/>
        </w:rPr>
        <w:t xml:space="preserve"> za cały zakres realizacji usługi,</w:t>
      </w:r>
      <w:r>
        <w:rPr>
          <w:rFonts w:asciiTheme="minorHAnsi" w:hAnsiTheme="minorHAnsi"/>
          <w:color w:val="000000" w:themeColor="text1"/>
        </w:rPr>
        <w:t xml:space="preserve"> które musi obejmować : </w:t>
      </w:r>
    </w:p>
    <w:p w:rsidR="00907E26" w:rsidRPr="006C27C4" w:rsidRDefault="00907E26" w:rsidP="00C81776">
      <w:pPr>
        <w:pStyle w:val="Tekstpodstawowywcity"/>
        <w:numPr>
          <w:ilvl w:val="1"/>
          <w:numId w:val="23"/>
        </w:numPr>
        <w:tabs>
          <w:tab w:val="num" w:pos="993"/>
        </w:tabs>
        <w:spacing w:before="0" w:after="0" w:line="312" w:lineRule="atLeast"/>
        <w:ind w:left="709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6C27C4">
        <w:rPr>
          <w:rFonts w:asciiTheme="minorHAnsi" w:hAnsiTheme="minorHAnsi"/>
          <w:color w:val="000000" w:themeColor="text1"/>
          <w:sz w:val="22"/>
          <w:szCs w:val="22"/>
        </w:rPr>
        <w:t>wszystkie koszty wykonania prac, w szczególności: koszty robocizny, koszty dostaw urządzeń oraz materiałów, koszty utylizacji odpadów powstałych podczas wykonywania prac, koszty pracy sprzętu i transportu, koszty ogólne i zysk.</w:t>
      </w:r>
    </w:p>
    <w:p w:rsidR="00907E26" w:rsidRPr="002B10AF" w:rsidRDefault="00907E26" w:rsidP="00C81776">
      <w:pPr>
        <w:pStyle w:val="Tekstpodstawowywcity"/>
        <w:numPr>
          <w:ilvl w:val="0"/>
          <w:numId w:val="23"/>
        </w:numPr>
        <w:spacing w:before="0" w:after="0" w:line="312" w:lineRule="atLeast"/>
        <w:ind w:hanging="436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/>
          <w:color w:val="000000" w:themeColor="text1"/>
        </w:rPr>
        <w:t xml:space="preserve">Ewentualny podział </w:t>
      </w:r>
      <w:r>
        <w:rPr>
          <w:rFonts w:asciiTheme="minorHAnsi" w:hAnsiTheme="minorHAnsi"/>
          <w:color w:val="000000" w:themeColor="text1"/>
        </w:rPr>
        <w:t>przedmiotu na odrębne przedmioty rozliczeń i odbioru/</w:t>
      </w:r>
      <w:r w:rsidRPr="002B10AF">
        <w:rPr>
          <w:rFonts w:asciiTheme="minorHAnsi" w:hAnsiTheme="minorHAnsi"/>
          <w:color w:val="000000" w:themeColor="text1"/>
        </w:rPr>
        <w:t xml:space="preserve">płatności na etapy: </w:t>
      </w:r>
    </w:p>
    <w:p w:rsidR="00907E26" w:rsidRPr="00071032" w:rsidRDefault="00907E26" w:rsidP="00C81776">
      <w:pPr>
        <w:pStyle w:val="Tekstpodstawowywcity"/>
        <w:numPr>
          <w:ilvl w:val="1"/>
          <w:numId w:val="23"/>
        </w:numPr>
        <w:tabs>
          <w:tab w:val="num" w:pos="851"/>
        </w:tabs>
        <w:spacing w:before="0" w:after="0" w:line="312" w:lineRule="atLeast"/>
        <w:ind w:left="85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Etap 1 – po </w:t>
      </w:r>
      <w:r>
        <w:rPr>
          <w:rFonts w:asciiTheme="minorHAnsi" w:hAnsiTheme="minorHAnsi"/>
          <w:color w:val="000000" w:themeColor="text1"/>
          <w:sz w:val="22"/>
          <w:szCs w:val="22"/>
        </w:rPr>
        <w:t>dostarczeniu raportów z nadzoru fabrycznego i dostawy do Zamawiającego generatora i transformatora</w:t>
      </w:r>
    </w:p>
    <w:p w:rsidR="00907E26" w:rsidRPr="00907E26" w:rsidRDefault="00907E26" w:rsidP="00C81776">
      <w:pPr>
        <w:pStyle w:val="Tekstpodstawowywcity"/>
        <w:numPr>
          <w:ilvl w:val="1"/>
          <w:numId w:val="23"/>
        </w:numPr>
        <w:tabs>
          <w:tab w:val="num" w:pos="851"/>
        </w:tabs>
        <w:spacing w:before="0" w:after="0" w:line="312" w:lineRule="atLeast"/>
        <w:ind w:left="851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071032">
        <w:rPr>
          <w:rFonts w:asciiTheme="minorHAnsi" w:hAnsiTheme="minorHAnsi"/>
          <w:color w:val="000000" w:themeColor="text1"/>
          <w:sz w:val="22"/>
          <w:szCs w:val="22"/>
        </w:rPr>
        <w:t xml:space="preserve">Etap 2 – po </w:t>
      </w:r>
      <w:r>
        <w:rPr>
          <w:rFonts w:asciiTheme="minorHAnsi" w:hAnsiTheme="minorHAnsi"/>
          <w:color w:val="000000" w:themeColor="text1"/>
          <w:sz w:val="22"/>
          <w:szCs w:val="22"/>
        </w:rPr>
        <w:t>uruchomieniu</w:t>
      </w:r>
      <w:r w:rsidRPr="002B293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generatora i transformatora, ruchu próbnym oraz dostarczeniu końcowego raportu z wykonanych prac</w:t>
      </w:r>
    </w:p>
    <w:p w:rsidR="00907E26" w:rsidRPr="002B10AF" w:rsidRDefault="00907E26" w:rsidP="00907E26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907E26" w:rsidRPr="009E1E2B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/>
          <w:color w:val="000000" w:themeColor="text1"/>
          <w:u w:val="single"/>
        </w:rPr>
      </w:pPr>
      <w:r w:rsidRPr="009E1E2B">
        <w:rPr>
          <w:rFonts w:asciiTheme="minorHAnsi" w:hAnsiTheme="minorHAnsi"/>
          <w:color w:val="000000" w:themeColor="text1"/>
          <w:u w:val="single"/>
        </w:rPr>
        <w:t xml:space="preserve">TERMINY  WYKONANIA USŁUGI: </w:t>
      </w:r>
    </w:p>
    <w:p w:rsidR="00907E26" w:rsidRPr="00644895" w:rsidRDefault="00907E26" w:rsidP="00C81776">
      <w:pPr>
        <w:pStyle w:val="Tekstpodstawowy"/>
        <w:numPr>
          <w:ilvl w:val="0"/>
          <w:numId w:val="25"/>
        </w:numPr>
        <w:ind w:left="567" w:hanging="425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Planowany termin realizacji: od momentu podpisania umowy do 31.03.2020r</w:t>
      </w:r>
    </w:p>
    <w:p w:rsidR="00907E26" w:rsidRDefault="00907E26" w:rsidP="00C81776">
      <w:pPr>
        <w:pStyle w:val="Tekstpodstawowy"/>
        <w:numPr>
          <w:ilvl w:val="1"/>
          <w:numId w:val="25"/>
        </w:numPr>
        <w:ind w:left="1134" w:hanging="567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Prace modernizacyjne </w:t>
      </w:r>
      <w:r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w siedzibie dostawcy generatora i transformatora w Lublińcu w terminie 11.2018 – 08.2019</w:t>
      </w:r>
    </w:p>
    <w:p w:rsidR="00907E26" w:rsidRPr="00644895" w:rsidRDefault="00907E26" w:rsidP="00C81776">
      <w:pPr>
        <w:pStyle w:val="Tekstpodstawowy"/>
        <w:numPr>
          <w:ilvl w:val="1"/>
          <w:numId w:val="25"/>
        </w:numPr>
        <w:ind w:left="1134" w:hanging="567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Prace modernizacyjne na obiekcie związane z postojem bloku energetycznego planowane są w następującym terminie:</w:t>
      </w:r>
    </w:p>
    <w:p w:rsidR="00907E26" w:rsidRPr="00644895" w:rsidRDefault="00907E26" w:rsidP="00C81776">
      <w:pPr>
        <w:pStyle w:val="Tekstpodstawowy"/>
        <w:numPr>
          <w:ilvl w:val="2"/>
          <w:numId w:val="25"/>
        </w:numPr>
        <w:ind w:left="1418" w:hanging="284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remont kapitalny bloku 5 </w:t>
      </w:r>
      <w:r w:rsidR="00C346A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od </w:t>
      </w:r>
      <w:r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01.06.2019 ÷ 08.11.2019</w:t>
      </w:r>
    </w:p>
    <w:p w:rsidR="00907E26" w:rsidRPr="00644895" w:rsidRDefault="00907E26" w:rsidP="00C81776">
      <w:pPr>
        <w:pStyle w:val="Tekstpodstawowy"/>
        <w:numPr>
          <w:ilvl w:val="0"/>
          <w:numId w:val="25"/>
        </w:numPr>
        <w:ind w:left="567" w:hanging="425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Zamawiający zastrzega sobie prawo korekty harmonogramu remontu bloku. </w:t>
      </w:r>
    </w:p>
    <w:p w:rsidR="00907E26" w:rsidRPr="00644895" w:rsidRDefault="00907E26" w:rsidP="00C81776">
      <w:pPr>
        <w:pStyle w:val="Tekstpodstawowy"/>
        <w:numPr>
          <w:ilvl w:val="0"/>
          <w:numId w:val="25"/>
        </w:numPr>
        <w:ind w:left="567" w:hanging="425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644895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Szczegółowy harmonogram modernizacji zostanie przekazany Wykonawcy po podpisaniu umowy. Wykonawca przedstawi również własny harmonogram prac. Musi być on uzgodniony z Zamawiającym i innymi Wykonawcami prac. Wymagana jest ścisła współpraca z innymi Wykonawcami modernizacji bloku.</w:t>
      </w:r>
    </w:p>
    <w:p w:rsidR="00907E26" w:rsidRPr="002B10AF" w:rsidRDefault="00907E26" w:rsidP="00907E26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907E26" w:rsidRPr="002B10AF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907E26" w:rsidRPr="002B10AF" w:rsidRDefault="00907E26" w:rsidP="00907E26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907E26" w:rsidRPr="00B53C84" w:rsidRDefault="00907E26" w:rsidP="00C81776">
      <w:pPr>
        <w:pStyle w:val="Akapitzlist"/>
        <w:numPr>
          <w:ilvl w:val="0"/>
          <w:numId w:val="16"/>
        </w:numPr>
        <w:spacing w:before="120" w:after="120" w:line="312" w:lineRule="atLeast"/>
        <w:ind w:left="567" w:hanging="425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B53C84">
        <w:rPr>
          <w:rFonts w:asciiTheme="minorHAnsi" w:hAnsiTheme="minorHAnsi"/>
          <w:color w:val="000000" w:themeColor="text1"/>
        </w:rPr>
        <w:t>.</w:t>
      </w:r>
    </w:p>
    <w:p w:rsidR="00907E26" w:rsidRPr="002B10AF" w:rsidRDefault="00907E26" w:rsidP="00C81776">
      <w:pPr>
        <w:pStyle w:val="Akapitzlist"/>
        <w:numPr>
          <w:ilvl w:val="1"/>
          <w:numId w:val="16"/>
        </w:numPr>
        <w:spacing w:before="120" w:after="120" w:line="312" w:lineRule="atLeast"/>
        <w:ind w:left="993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907E26" w:rsidRPr="002B10AF" w:rsidRDefault="00907E26" w:rsidP="00C81776">
      <w:pPr>
        <w:pStyle w:val="Akapitzlist"/>
        <w:numPr>
          <w:ilvl w:val="1"/>
          <w:numId w:val="16"/>
        </w:numPr>
        <w:spacing w:before="120" w:after="120" w:line="312" w:lineRule="atLeast"/>
        <w:ind w:left="993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lastRenderedPageBreak/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907E26" w:rsidRPr="002B10AF" w:rsidRDefault="00907E26" w:rsidP="00C81776">
      <w:pPr>
        <w:pStyle w:val="Akapitzlist"/>
        <w:numPr>
          <w:ilvl w:val="1"/>
          <w:numId w:val="16"/>
        </w:numPr>
        <w:spacing w:before="120" w:after="120" w:line="312" w:lineRule="atLeast"/>
        <w:ind w:left="993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Dokumenty wymienione w pkt. 4.1.1 należy przedłożyć Zamawiającemu 2 tygodnie przed planowanym terminem odstawienia instalacji do remontu.</w:t>
      </w:r>
    </w:p>
    <w:p w:rsidR="00907E26" w:rsidRPr="002B10AF" w:rsidRDefault="00907E26" w:rsidP="00C81776">
      <w:pPr>
        <w:pStyle w:val="Akapitzlist"/>
        <w:numPr>
          <w:ilvl w:val="1"/>
          <w:numId w:val="16"/>
        </w:numPr>
        <w:spacing w:before="120" w:after="120" w:line="312" w:lineRule="atLeast"/>
        <w:ind w:left="993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Zatwierdzone przez Zamawiającego dokumenty wymienione w pkt. 4.1.2 należy przedłożyć Zamawiającemu 2 tygodnie przed planowanym terminem odstawienia instalacji do remontu.</w:t>
      </w:r>
    </w:p>
    <w:p w:rsidR="00907E26" w:rsidRPr="002B10AF" w:rsidRDefault="00907E26" w:rsidP="00C81776">
      <w:pPr>
        <w:pStyle w:val="Akapitzlist"/>
        <w:numPr>
          <w:ilvl w:val="0"/>
          <w:numId w:val="16"/>
        </w:numPr>
        <w:spacing w:before="120" w:after="120" w:line="312" w:lineRule="atLeast"/>
        <w:ind w:left="567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907E26" w:rsidRPr="002B10AF" w:rsidRDefault="00907E26" w:rsidP="00C81776">
      <w:pPr>
        <w:pStyle w:val="Akapitzlist"/>
        <w:numPr>
          <w:ilvl w:val="0"/>
          <w:numId w:val="16"/>
        </w:numPr>
        <w:spacing w:before="120" w:after="120" w:line="312" w:lineRule="atLeast"/>
        <w:ind w:left="567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907E26" w:rsidRPr="002B10AF" w:rsidRDefault="00907E26" w:rsidP="00C81776">
      <w:pPr>
        <w:pStyle w:val="Akapitzlist"/>
        <w:numPr>
          <w:ilvl w:val="0"/>
          <w:numId w:val="16"/>
        </w:numPr>
        <w:spacing w:before="120" w:after="120" w:line="312" w:lineRule="atLeast"/>
        <w:ind w:left="567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:rsidR="00907E26" w:rsidRPr="002B10AF" w:rsidRDefault="00907E26" w:rsidP="00C81776">
      <w:pPr>
        <w:pStyle w:val="Akapitzlist"/>
        <w:numPr>
          <w:ilvl w:val="0"/>
          <w:numId w:val="16"/>
        </w:numPr>
        <w:spacing w:before="120" w:after="120" w:line="312" w:lineRule="atLeast"/>
        <w:ind w:left="567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:rsidR="00907E26" w:rsidRPr="002B10AF" w:rsidRDefault="00907E26" w:rsidP="00C81776">
      <w:pPr>
        <w:pStyle w:val="Akapitzlist"/>
        <w:numPr>
          <w:ilvl w:val="1"/>
          <w:numId w:val="16"/>
        </w:numPr>
        <w:spacing w:before="120" w:after="120" w:line="312" w:lineRule="atLeast"/>
        <w:ind w:left="993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907E26" w:rsidRPr="002B10AF" w:rsidRDefault="00907E26" w:rsidP="00C81776">
      <w:pPr>
        <w:pStyle w:val="Akapitzlist"/>
        <w:numPr>
          <w:ilvl w:val="1"/>
          <w:numId w:val="16"/>
        </w:numPr>
        <w:spacing w:before="120" w:after="120" w:line="312" w:lineRule="atLeast"/>
        <w:ind w:left="993" w:hanging="426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907E26" w:rsidRPr="002B10AF" w:rsidRDefault="00907E26" w:rsidP="00C81776">
      <w:pPr>
        <w:pStyle w:val="Akapitzlist"/>
        <w:numPr>
          <w:ilvl w:val="0"/>
          <w:numId w:val="16"/>
        </w:numPr>
        <w:spacing w:before="120" w:after="120" w:line="312" w:lineRule="atLeast"/>
        <w:ind w:left="567" w:hanging="425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będzie </w:t>
      </w:r>
      <w:r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907E26" w:rsidRPr="002B10AF" w:rsidRDefault="00907E26" w:rsidP="00C8177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budowlane,</w:t>
      </w:r>
    </w:p>
    <w:p w:rsidR="00907E26" w:rsidRPr="002B10AF" w:rsidRDefault="00907E26" w:rsidP="00C8177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907E26" w:rsidRPr="002B10AF" w:rsidRDefault="00907E26" w:rsidP="00C8177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907E26" w:rsidRPr="002B10AF" w:rsidRDefault="00907E26" w:rsidP="00C8177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Ustawą o odpadach,</w:t>
      </w:r>
    </w:p>
    <w:p w:rsidR="00907E26" w:rsidRPr="002B10AF" w:rsidRDefault="00907E26" w:rsidP="00C81776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851" w:hanging="284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907E26" w:rsidRPr="002B10AF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907E26" w:rsidRPr="002B10AF" w:rsidRDefault="00907E26" w:rsidP="00C81776">
      <w:pPr>
        <w:pStyle w:val="Akapitzlist"/>
        <w:numPr>
          <w:ilvl w:val="0"/>
          <w:numId w:val="17"/>
        </w:numPr>
        <w:spacing w:before="120" w:after="120" w:line="312" w:lineRule="atLeast"/>
        <w:ind w:left="567" w:hanging="425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</w:t>
      </w:r>
      <w:r>
        <w:rPr>
          <w:rFonts w:asciiTheme="minorHAnsi" w:hAnsiTheme="minorHAnsi" w:cstheme="minorHAnsi"/>
          <w:color w:val="000000" w:themeColor="text1"/>
        </w:rPr>
        <w:t>w Zawadzie 26, 28-230 Połaniec oraz siedziba dostawcy generatora i transformatora blokowego w Lublińcu.</w:t>
      </w:r>
    </w:p>
    <w:p w:rsidR="00907E26" w:rsidRPr="002B10AF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907E26" w:rsidRDefault="00907E26" w:rsidP="00C81776">
      <w:pPr>
        <w:pStyle w:val="Akapitzlist"/>
        <w:numPr>
          <w:ilvl w:val="0"/>
          <w:numId w:val="18"/>
        </w:numPr>
        <w:spacing w:before="120" w:after="120" w:line="312" w:lineRule="atLeast"/>
        <w:ind w:left="426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p w:rsidR="00907E26" w:rsidRPr="00443ADE" w:rsidRDefault="00907E26" w:rsidP="00907E26">
      <w:pPr>
        <w:pStyle w:val="Tekstpodstawowywcity"/>
        <w:spacing w:before="0" w:after="0" w:line="312" w:lineRule="atLeast"/>
        <w:ind w:left="36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9F70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Okr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eślona została</w:t>
      </w:r>
      <w:r w:rsidRPr="009F709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 </w:t>
      </w:r>
      <w:bookmarkStart w:id="23" w:name="_Toc490807360"/>
      <w:r w:rsidRPr="00443ADE">
        <w:rPr>
          <w:rFonts w:asciiTheme="minorHAnsi" w:hAnsiTheme="minorHAnsi"/>
          <w:color w:val="000000" w:themeColor="text1"/>
          <w:sz w:val="22"/>
          <w:szCs w:val="22"/>
        </w:rPr>
        <w:t>specyfikacji techniczn</w:t>
      </w:r>
      <w:r>
        <w:rPr>
          <w:rFonts w:asciiTheme="minorHAnsi" w:hAnsiTheme="minorHAnsi"/>
          <w:color w:val="000000" w:themeColor="text1"/>
          <w:sz w:val="22"/>
          <w:szCs w:val="22"/>
        </w:rPr>
        <w:t>ej</w:t>
      </w:r>
      <w:r w:rsidRPr="00443ADE">
        <w:rPr>
          <w:rFonts w:asciiTheme="minorHAnsi" w:hAnsiTheme="minorHAnsi"/>
          <w:color w:val="000000" w:themeColor="text1"/>
          <w:sz w:val="22"/>
          <w:szCs w:val="22"/>
        </w:rPr>
        <w:t xml:space="preserve"> dla nadzoru modernizacji i prób potwierdzających parametry gwarantowane generatora i transformatora blokowego bloku nr 5 w Enea Połaniec S.A.</w:t>
      </w:r>
    </w:p>
    <w:p w:rsidR="00907E26" w:rsidRPr="002B10AF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426" w:hanging="426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3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907E26" w:rsidRPr="002B10AF" w:rsidRDefault="00907E26" w:rsidP="00C8177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907E26" w:rsidRPr="002B10AF" w:rsidRDefault="00907E26" w:rsidP="00C8177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907E26" w:rsidRPr="002B10AF" w:rsidRDefault="00907E26" w:rsidP="00C81776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907E26" w:rsidRPr="002B10AF" w:rsidRDefault="00907E26" w:rsidP="00907E26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907E26" w:rsidRPr="00B251A8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B251A8">
        <w:rPr>
          <w:rFonts w:asciiTheme="minorHAnsi" w:hAnsiTheme="minorHAnsi" w:cstheme="minorHAnsi"/>
          <w:color w:val="000000" w:themeColor="text1"/>
          <w:u w:val="single"/>
        </w:rPr>
        <w:t>REFERENCJE</w:t>
      </w:r>
    </w:p>
    <w:p w:rsidR="00907E26" w:rsidRPr="00573A37" w:rsidRDefault="00907E26" w:rsidP="00C81776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573A37">
        <w:rPr>
          <w:rFonts w:asciiTheme="minorHAnsi" w:eastAsia="Tahoma,Bold" w:hAnsiTheme="minorHAnsi" w:cs="Tahoma,Bold"/>
          <w:bCs/>
          <w:color w:val="000000" w:themeColor="text1"/>
        </w:rPr>
        <w:t xml:space="preserve">Wykonawca </w:t>
      </w:r>
      <w:r w:rsidRPr="00F472CD">
        <w:rPr>
          <w:rFonts w:ascii="Arial" w:hAnsi="Arial" w:cs="Arial"/>
          <w:sz w:val="20"/>
          <w:szCs w:val="20"/>
        </w:rPr>
        <w:t xml:space="preserve">musi posiadać doświadczenie i aparaturę niezbędną do wykonania w/w  zakresu prac </w:t>
      </w:r>
      <w:r>
        <w:rPr>
          <w:rFonts w:ascii="Arial" w:hAnsi="Arial" w:cs="Arial"/>
          <w:sz w:val="20"/>
          <w:szCs w:val="20"/>
        </w:rPr>
        <w:t>i przedstawić ją w ofercie</w:t>
      </w:r>
    </w:p>
    <w:p w:rsidR="00907E26" w:rsidRPr="00573A37" w:rsidRDefault="00907E26" w:rsidP="00C81776">
      <w:pPr>
        <w:pStyle w:val="Akapitzlist"/>
        <w:widowControl w:val="0"/>
        <w:numPr>
          <w:ilvl w:val="3"/>
          <w:numId w:val="22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573A37">
        <w:rPr>
          <w:rFonts w:asciiTheme="minorHAnsi" w:eastAsia="Tahoma,Bold" w:hAnsiTheme="minorHAnsi" w:cs="Tahoma,Bold"/>
          <w:bCs/>
          <w:color w:val="000000" w:themeColor="text1"/>
        </w:rPr>
        <w:t>Referencje dla wykonanych usług o profilu będących przedmiotem przetargu (w   czynnych  obiektach  przemysłowych), potwierdzające posiadanie przez oferenta co najmniej 5-letniego doświadczenia, poświadczone co najmniej 3 listami referencyjnymi, (które zawierają kwoty z umów) dla realizowanych usług o wartości łącznej nie niższej niż  </w:t>
      </w:r>
      <w:r>
        <w:rPr>
          <w:rFonts w:asciiTheme="minorHAnsi" w:eastAsia="Tahoma,Bold" w:hAnsiTheme="minorHAnsi" w:cs="Tahoma,Bold"/>
          <w:bCs/>
          <w:color w:val="000000" w:themeColor="text1"/>
        </w:rPr>
        <w:t>120</w:t>
      </w:r>
      <w:r w:rsidR="00B251A8">
        <w:rPr>
          <w:rFonts w:asciiTheme="minorHAnsi" w:eastAsia="Tahoma,Bold" w:hAnsiTheme="minorHAnsi" w:cs="Tahoma,Bold"/>
          <w:bCs/>
          <w:color w:val="000000" w:themeColor="text1"/>
        </w:rPr>
        <w:t>.</w:t>
      </w:r>
      <w:r w:rsidRPr="00573A37">
        <w:rPr>
          <w:rFonts w:asciiTheme="minorHAnsi" w:eastAsia="Tahoma,Bold" w:hAnsiTheme="minorHAnsi" w:cs="Tahoma,Bold"/>
          <w:bCs/>
          <w:color w:val="000000" w:themeColor="text1"/>
        </w:rPr>
        <w:t>000 zł netto</w:t>
      </w:r>
      <w:r w:rsidRPr="00573A37">
        <w:rPr>
          <w:rFonts w:asciiTheme="minorHAnsi" w:hAnsiTheme="minorHAnsi"/>
          <w:color w:val="000000" w:themeColor="text1"/>
        </w:rPr>
        <w:t>.</w:t>
      </w:r>
    </w:p>
    <w:p w:rsidR="00907E26" w:rsidRPr="00B251A8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B251A8">
        <w:rPr>
          <w:rFonts w:asciiTheme="minorHAnsi" w:hAnsiTheme="minorHAnsi" w:cstheme="minorHAnsi"/>
          <w:color w:val="000000" w:themeColor="text1"/>
          <w:u w:val="single"/>
        </w:rPr>
        <w:t xml:space="preserve">WIZJA  LOKALNA </w:t>
      </w:r>
    </w:p>
    <w:p w:rsidR="00907E26" w:rsidRDefault="00907E26" w:rsidP="00C81776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 w:rsidRPr="00234CED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</w:t>
      </w:r>
      <w:r>
        <w:rPr>
          <w:rFonts w:asciiTheme="minorHAnsi" w:hAnsiTheme="minorHAnsi" w:cstheme="minorHAnsi"/>
          <w:color w:val="000000" w:themeColor="text1"/>
        </w:rPr>
        <w:t>w terminie ustalonym przez Strony</w:t>
      </w:r>
    </w:p>
    <w:p w:rsidR="00907E26" w:rsidRPr="00234CED" w:rsidRDefault="00907E26" w:rsidP="00C81776">
      <w:pPr>
        <w:pStyle w:val="Akapitzlist"/>
        <w:widowControl w:val="0"/>
        <w:numPr>
          <w:ilvl w:val="0"/>
          <w:numId w:val="20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300" w:lineRule="auto"/>
        <w:ind w:left="567" w:hanging="425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Warunkiem koniecznym do złożenia oferty jest zapoznanie się z lokalizacją robót/usług oraz zakresem i złożenie potwierdzenia znajomości Instalacji. </w:t>
      </w:r>
    </w:p>
    <w:p w:rsidR="00070A92" w:rsidRPr="008216B4" w:rsidRDefault="00070A92" w:rsidP="00070A92">
      <w:pPr>
        <w:numPr>
          <w:ilvl w:val="0"/>
          <w:numId w:val="15"/>
        </w:numPr>
        <w:spacing w:after="120" w:line="300" w:lineRule="atLeast"/>
        <w:ind w:left="426" w:hanging="426"/>
        <w:jc w:val="both"/>
        <w:rPr>
          <w:rFonts w:ascii="Arial" w:hAnsi="Arial" w:cs="Arial"/>
          <w:szCs w:val="20"/>
          <w:u w:val="single"/>
        </w:rPr>
      </w:pPr>
      <w:r w:rsidRPr="008216B4">
        <w:rPr>
          <w:rFonts w:ascii="Arial" w:hAnsi="Arial" w:cs="Arial"/>
          <w:szCs w:val="20"/>
          <w:u w:val="single"/>
        </w:rPr>
        <w:t>Warunkiem dopuszczenia do przetargu jest dołączenie do oferty:</w:t>
      </w:r>
    </w:p>
    <w:p w:rsidR="00070A92" w:rsidRDefault="00070A92" w:rsidP="00070A92">
      <w:pPr>
        <w:numPr>
          <w:ilvl w:val="1"/>
          <w:numId w:val="47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56631B">
        <w:rPr>
          <w:rFonts w:ascii="Arial" w:hAnsi="Arial" w:cs="Arial"/>
          <w:szCs w:val="20"/>
        </w:rPr>
        <w:t>ezwolenia właściwego organu w zakresie  gospodarki odpadami na podstawie ustawy o odpadach z dn</w:t>
      </w:r>
      <w:r>
        <w:rPr>
          <w:rFonts w:ascii="Arial" w:hAnsi="Arial" w:cs="Arial"/>
          <w:szCs w:val="20"/>
        </w:rPr>
        <w:t>ia</w:t>
      </w:r>
      <w:r w:rsidRPr="0056631B">
        <w:rPr>
          <w:rFonts w:ascii="Arial" w:hAnsi="Arial" w:cs="Arial"/>
          <w:szCs w:val="20"/>
        </w:rPr>
        <w:t xml:space="preserve"> </w:t>
      </w:r>
      <w:r w:rsidRPr="005041EB">
        <w:rPr>
          <w:rFonts w:ascii="Arial" w:hAnsi="Arial" w:cs="Arial"/>
          <w:szCs w:val="20"/>
        </w:rPr>
        <w:t>14 grudnia 2012 r.</w:t>
      </w:r>
    </w:p>
    <w:p w:rsidR="00070A92" w:rsidRPr="00AE54F9" w:rsidRDefault="00070A92" w:rsidP="00070A92">
      <w:pPr>
        <w:numPr>
          <w:ilvl w:val="1"/>
          <w:numId w:val="47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do ogłoszenia</w:t>
      </w:r>
    </w:p>
    <w:p w:rsidR="00070A92" w:rsidRPr="00AE54F9" w:rsidRDefault="00070A92" w:rsidP="00070A92">
      <w:pPr>
        <w:numPr>
          <w:ilvl w:val="1"/>
          <w:numId w:val="47"/>
        </w:numPr>
        <w:tabs>
          <w:tab w:val="left" w:pos="426"/>
        </w:tabs>
        <w:spacing w:after="120" w:line="300" w:lineRule="atLeast"/>
        <w:ind w:left="284" w:hanging="284"/>
        <w:jc w:val="both"/>
        <w:rPr>
          <w:rFonts w:ascii="Arial" w:hAnsi="Arial" w:cs="Arial"/>
          <w:color w:val="000000" w:themeColor="text1"/>
          <w:szCs w:val="20"/>
        </w:rPr>
      </w:pPr>
      <w:r w:rsidRPr="00AE54F9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AE54F9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AE54F9">
        <w:rPr>
          <w:rFonts w:ascii="Arial" w:hAnsi="Arial" w:cs="Arial"/>
          <w:color w:val="000000" w:themeColor="text1"/>
          <w:szCs w:val="20"/>
        </w:rPr>
        <w:t>, którego wzór stanowi załącznik do ogłoszenia.</w:t>
      </w:r>
    </w:p>
    <w:p w:rsidR="00070A92" w:rsidRDefault="00070A92" w:rsidP="00070A92">
      <w:pPr>
        <w:pStyle w:val="Akapitzlist"/>
        <w:numPr>
          <w:ilvl w:val="1"/>
          <w:numId w:val="47"/>
        </w:numPr>
        <w:ind w:left="284" w:hanging="284"/>
        <w:rPr>
          <w:rFonts w:ascii="Arial" w:hAnsi="Arial" w:cs="Arial"/>
          <w:sz w:val="20"/>
          <w:szCs w:val="20"/>
        </w:rPr>
      </w:pPr>
      <w:r w:rsidRPr="009F51D0">
        <w:rPr>
          <w:rFonts w:ascii="Arial" w:hAnsi="Arial" w:cs="Arial"/>
          <w:sz w:val="20"/>
          <w:szCs w:val="20"/>
        </w:rPr>
        <w:t>Integralną częścią ogłoszenia jest klauzula informacyjna wynikająca z obowiązku informacyjnego Administratora (Enea Połaniec</w:t>
      </w:r>
      <w:r>
        <w:rPr>
          <w:rFonts w:ascii="Arial" w:hAnsi="Arial" w:cs="Arial"/>
          <w:sz w:val="20"/>
          <w:szCs w:val="20"/>
        </w:rPr>
        <w:t xml:space="preserve"> S.A.) stanowiąca Załącznik </w:t>
      </w:r>
      <w:r w:rsidRPr="009F51D0">
        <w:rPr>
          <w:rFonts w:ascii="Arial" w:hAnsi="Arial" w:cs="Arial"/>
          <w:sz w:val="20"/>
          <w:szCs w:val="20"/>
        </w:rPr>
        <w:t xml:space="preserve"> do ogłoszenia.</w:t>
      </w:r>
    </w:p>
    <w:p w:rsidR="00070A92" w:rsidRPr="009F51D0" w:rsidRDefault="00070A92" w:rsidP="00070A92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:rsidR="00907E26" w:rsidRPr="00B251A8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Fonts w:asciiTheme="minorHAnsi" w:hAnsiTheme="minorHAnsi" w:cstheme="minorHAnsi"/>
          <w:color w:val="000000" w:themeColor="text1"/>
          <w:u w:val="single"/>
        </w:rPr>
      </w:pPr>
      <w:r w:rsidRPr="00B251A8">
        <w:rPr>
          <w:rFonts w:asciiTheme="minorHAnsi" w:hAnsiTheme="minorHAnsi" w:cstheme="minorHAnsi"/>
          <w:color w:val="000000" w:themeColor="text1"/>
          <w:u w:val="single"/>
        </w:rPr>
        <w:t>Załączniki do SIWZ:</w:t>
      </w:r>
    </w:p>
    <w:p w:rsidR="00907E26" w:rsidRDefault="00907E26" w:rsidP="00C81776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:rsidR="00907E26" w:rsidRPr="00573A37" w:rsidRDefault="00907E26" w:rsidP="00C81776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9F709A">
        <w:rPr>
          <w:rFonts w:asciiTheme="minorHAnsi" w:hAnsiTheme="minorHAnsi" w:cstheme="minorHAnsi"/>
          <w:color w:val="000000" w:themeColor="text1"/>
        </w:rPr>
        <w:t xml:space="preserve">Specyfikacja </w:t>
      </w:r>
      <w:r w:rsidRPr="00573A37">
        <w:rPr>
          <w:rFonts w:asciiTheme="minorHAnsi" w:hAnsiTheme="minorHAnsi" w:cstheme="minorHAnsi"/>
          <w:color w:val="000000" w:themeColor="text1"/>
        </w:rPr>
        <w:t>techniczna dla nadzoru modernizacji i prób potwierdzających parametry gwarantowane generatora i transformatora blokowego bloku nr 5 w Enea Połaniec S.A.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573A37">
        <w:rPr>
          <w:rFonts w:asciiTheme="minorHAnsi" w:hAnsiTheme="minorHAnsi" w:cstheme="minorHAnsi"/>
          <w:color w:val="000000" w:themeColor="text1"/>
        </w:rPr>
        <w:t>nr 5</w:t>
      </w:r>
    </w:p>
    <w:p w:rsidR="00434C68" w:rsidRDefault="006D7B4F" w:rsidP="00C81776">
      <w:pPr>
        <w:pStyle w:val="Akapitzlist"/>
        <w:widowControl w:val="0"/>
        <w:numPr>
          <w:ilvl w:val="0"/>
          <w:numId w:val="21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Wzory dokumentów:</w:t>
      </w:r>
    </w:p>
    <w:p w:rsidR="00434C68" w:rsidRPr="00434C68" w:rsidRDefault="00434C68" w:rsidP="00C8177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ind w:left="993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34C68">
        <w:rPr>
          <w:rFonts w:cs="Arial"/>
        </w:rPr>
        <w:t xml:space="preserve">Z – 7 </w:t>
      </w:r>
      <w:r w:rsidRPr="00434C68">
        <w:rPr>
          <w:rFonts w:cs="Arial"/>
          <w:lang w:bidi="lo-LA"/>
        </w:rPr>
        <w:t>Kwestionariusz bezpieczeństwa i higieny pracy dla Wykonawców</w:t>
      </w:r>
    </w:p>
    <w:p w:rsidR="00434C68" w:rsidRDefault="00434C68" w:rsidP="00434C6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bookmarkStart w:id="24" w:name="_MON_1587288358"/>
    <w:bookmarkEnd w:id="24"/>
    <w:p w:rsidR="00907E26" w:rsidRPr="006D7B4F" w:rsidRDefault="00C346A6" w:rsidP="006D7B4F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F21D2">
        <w:rPr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589714865" r:id="rId16">
            <o:FieldCodes>\s</o:FieldCodes>
          </o:OLEObject>
        </w:object>
      </w:r>
      <w:bookmarkStart w:id="25" w:name="_MON_1588048487"/>
      <w:bookmarkEnd w:id="25"/>
      <w:r w:rsidRPr="001F21D2">
        <w:rPr>
          <w:rFonts w:asciiTheme="minorHAnsi" w:hAnsiTheme="minorHAnsi" w:cs="Arial"/>
          <w:color w:val="000000" w:themeColor="text1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Word.Document.12" ShapeID="_x0000_i1026" DrawAspect="Icon" ObjectID="_1589714866" r:id="rId18">
            <o:FieldCodes>\s</o:FieldCodes>
          </o:OLEObject>
        </w:object>
      </w:r>
    </w:p>
    <w:p w:rsidR="00304163" w:rsidRPr="00304163" w:rsidRDefault="00907E26" w:rsidP="00C81776">
      <w:pPr>
        <w:pStyle w:val="Akapitzlist"/>
        <w:numPr>
          <w:ilvl w:val="0"/>
          <w:numId w:val="15"/>
        </w:numPr>
        <w:spacing w:before="120" w:after="120" w:line="312" w:lineRule="atLeast"/>
        <w:ind w:left="567" w:hanging="567"/>
        <w:rPr>
          <w:rStyle w:val="Hipercze"/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  <w:r w:rsidR="00304163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304163" w:rsidRPr="009E1E2B">
        <w:rPr>
          <w:rFonts w:asciiTheme="minorHAnsi" w:hAnsiTheme="minorHAnsi" w:cstheme="minorHAnsi"/>
          <w:color w:val="000000" w:themeColor="text1"/>
        </w:rPr>
        <w:t xml:space="preserve"> </w:t>
      </w:r>
      <w:r w:rsidR="00304163">
        <w:rPr>
          <w:rFonts w:asciiTheme="minorHAnsi" w:hAnsiTheme="minorHAnsi" w:cs="Arial"/>
          <w:color w:val="000000" w:themeColor="text1"/>
        </w:rPr>
        <w:t>d</w:t>
      </w:r>
      <w:r w:rsidR="00304163" w:rsidRPr="00304163">
        <w:rPr>
          <w:rFonts w:asciiTheme="minorHAnsi" w:hAnsiTheme="minorHAnsi" w:cs="Arial"/>
          <w:color w:val="000000" w:themeColor="text1"/>
        </w:rPr>
        <w:t xml:space="preserve">ostępne na stronie internetowej Enea Połaniec S.A. pod </w:t>
      </w:r>
      <w:hyperlink r:id="rId19" w:history="1">
        <w:r w:rsidR="00304163" w:rsidRPr="00304163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</w:p>
    <w:p w:rsidR="00304163" w:rsidRPr="002B10AF" w:rsidRDefault="00304163" w:rsidP="00304163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z Odpadami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Przepustkowa dla Ruchu materiałowego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907E26" w:rsidRPr="002B10AF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907E26" w:rsidRDefault="00907E26" w:rsidP="00C81776">
      <w:pPr>
        <w:pStyle w:val="Akapitzlist"/>
        <w:numPr>
          <w:ilvl w:val="1"/>
          <w:numId w:val="28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7F62E4" w:rsidRDefault="007F62E4" w:rsidP="007F62E4">
      <w:pPr>
        <w:ind w:left="5296" w:firstLine="3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2AE84A8" wp14:editId="7C23E417">
            <wp:simplePos x="0" y="0"/>
            <wp:positionH relativeFrom="margin">
              <wp:posOffset>0</wp:posOffset>
            </wp:positionH>
            <wp:positionV relativeFrom="page">
              <wp:posOffset>601980</wp:posOffset>
            </wp:positionV>
            <wp:extent cx="1981200" cy="1088390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</w:rPr>
        <w:t>Enea Połaniec S.A.</w:t>
      </w:r>
    </w:p>
    <w:p w:rsidR="007F62E4" w:rsidRPr="006C7489" w:rsidRDefault="007F62E4" w:rsidP="007F62E4">
      <w:pPr>
        <w:ind w:left="5296" w:firstLine="368"/>
        <w:rPr>
          <w:rFonts w:ascii="Arial" w:hAnsi="Arial" w:cs="Arial"/>
          <w:sz w:val="16"/>
          <w:szCs w:val="16"/>
        </w:rPr>
      </w:pPr>
      <w:r w:rsidRPr="006C7489">
        <w:rPr>
          <w:rFonts w:ascii="Arial" w:hAnsi="Arial" w:cs="Arial"/>
          <w:sz w:val="16"/>
          <w:szCs w:val="16"/>
        </w:rPr>
        <w:t>Zawada 26, PL 28-230 Połaniec</w:t>
      </w:r>
    </w:p>
    <w:p w:rsidR="007F62E4" w:rsidRPr="006C7489" w:rsidRDefault="007F62E4" w:rsidP="007F62E4">
      <w:pPr>
        <w:ind w:left="5296" w:firstLine="368"/>
        <w:rPr>
          <w:rFonts w:ascii="Arial" w:hAnsi="Arial" w:cs="Arial"/>
          <w:sz w:val="18"/>
          <w:szCs w:val="18"/>
        </w:rPr>
      </w:pPr>
      <w:r w:rsidRPr="006C7489">
        <w:rPr>
          <w:rFonts w:ascii="Arial" w:hAnsi="Arial" w:cs="Arial"/>
          <w:sz w:val="16"/>
          <w:szCs w:val="16"/>
        </w:rPr>
        <w:t>Tel. + 48 15 865 67 01, Fax. + 48 15 865 66 88</w:t>
      </w:r>
    </w:p>
    <w:p w:rsidR="007F62E4" w:rsidRDefault="007F62E4" w:rsidP="00B31740">
      <w:pPr>
        <w:rPr>
          <w:rFonts w:ascii="Arial" w:hAnsi="Arial" w:cs="Arial"/>
          <w:b/>
          <w:sz w:val="32"/>
          <w:szCs w:val="32"/>
        </w:rPr>
      </w:pPr>
    </w:p>
    <w:p w:rsidR="007F62E4" w:rsidRPr="007F62E4" w:rsidRDefault="007F62E4" w:rsidP="007F62E4">
      <w:pPr>
        <w:ind w:firstLine="360"/>
        <w:rPr>
          <w:rFonts w:ascii="Arial" w:hAnsi="Arial" w:cs="Arial"/>
          <w:b/>
          <w:sz w:val="24"/>
        </w:rPr>
      </w:pPr>
      <w:r w:rsidRPr="007F62E4">
        <w:rPr>
          <w:rFonts w:ascii="Arial" w:hAnsi="Arial" w:cs="Arial"/>
          <w:b/>
          <w:sz w:val="24"/>
        </w:rPr>
        <w:t>Specyfikacja techniczna dla nadzoru modernizacji i prób potwierdzających parametry gwarantowane generatora i transformatora blokowego bloku nr 5 w Enea Połaniec S.A.</w:t>
      </w:r>
    </w:p>
    <w:p w:rsidR="007F62E4" w:rsidRPr="00EA5E15" w:rsidRDefault="007F62E4" w:rsidP="007F62E4">
      <w:pPr>
        <w:pStyle w:val="Zwykytekst"/>
        <w:spacing w:before="240"/>
        <w:rPr>
          <w:rFonts w:ascii="Arial" w:hAnsi="Arial" w:cs="Arial"/>
          <w:b/>
        </w:rPr>
      </w:pPr>
      <w:bookmarkStart w:id="26" w:name="_Toc316718350"/>
      <w:bookmarkStart w:id="27" w:name="_Toc317009164"/>
      <w:bookmarkStart w:id="28" w:name="_Toc319570219"/>
    </w:p>
    <w:p w:rsidR="007F62E4" w:rsidRPr="007F62E4" w:rsidRDefault="007F62E4" w:rsidP="00C81776">
      <w:pPr>
        <w:pStyle w:val="Nagwek1"/>
        <w:keepLines w:val="0"/>
        <w:numPr>
          <w:ilvl w:val="0"/>
          <w:numId w:val="36"/>
        </w:numPr>
        <w:spacing w:before="200" w:after="280" w:line="240" w:lineRule="atLeast"/>
        <w:jc w:val="both"/>
        <w:rPr>
          <w:b/>
          <w:color w:val="auto"/>
          <w:sz w:val="22"/>
          <w:szCs w:val="22"/>
        </w:rPr>
      </w:pPr>
      <w:r w:rsidRPr="007F62E4">
        <w:rPr>
          <w:b/>
          <w:color w:val="auto"/>
          <w:sz w:val="22"/>
          <w:szCs w:val="22"/>
        </w:rPr>
        <w:t>Przedmiot</w:t>
      </w:r>
      <w:bookmarkEnd w:id="26"/>
      <w:bookmarkEnd w:id="27"/>
      <w:bookmarkEnd w:id="28"/>
    </w:p>
    <w:p w:rsidR="007F62E4" w:rsidRPr="007F62E4" w:rsidRDefault="007F62E4" w:rsidP="007F62E4">
      <w:pPr>
        <w:pStyle w:val="Default"/>
        <w:spacing w:after="120"/>
        <w:rPr>
          <w:color w:val="auto"/>
          <w:sz w:val="20"/>
          <w:szCs w:val="20"/>
          <w:lang w:val="pl-PL"/>
        </w:rPr>
      </w:pPr>
      <w:r w:rsidRPr="007F62E4">
        <w:rPr>
          <w:color w:val="auto"/>
          <w:sz w:val="20"/>
          <w:szCs w:val="20"/>
          <w:lang w:val="pl-PL"/>
        </w:rPr>
        <w:t xml:space="preserve">Pełnienie nadzoru nad przebiegiem modernizacji i wykonanie prób </w:t>
      </w:r>
      <w:r w:rsidRPr="007F62E4">
        <w:rPr>
          <w:sz w:val="20"/>
          <w:szCs w:val="20"/>
          <w:lang w:val="pl-PL"/>
        </w:rPr>
        <w:t>potwierdzających parametry gwarantowane</w:t>
      </w:r>
      <w:r w:rsidRPr="007F62E4">
        <w:rPr>
          <w:color w:val="auto"/>
          <w:sz w:val="20"/>
          <w:szCs w:val="20"/>
          <w:lang w:val="pl-PL"/>
        </w:rPr>
        <w:t xml:space="preserve"> generatora i transformatora blokowego bloku nr 5</w:t>
      </w:r>
    </w:p>
    <w:p w:rsidR="007F62E4" w:rsidRPr="007F62E4" w:rsidRDefault="007F62E4" w:rsidP="00C81776">
      <w:pPr>
        <w:pStyle w:val="Nagwek1"/>
        <w:keepLines w:val="0"/>
        <w:numPr>
          <w:ilvl w:val="0"/>
          <w:numId w:val="36"/>
        </w:numPr>
        <w:spacing w:before="200" w:after="280" w:line="240" w:lineRule="atLeast"/>
        <w:jc w:val="both"/>
        <w:rPr>
          <w:b/>
          <w:color w:val="auto"/>
          <w:sz w:val="22"/>
          <w:szCs w:val="22"/>
        </w:rPr>
      </w:pPr>
      <w:bookmarkStart w:id="29" w:name="_Toc319570222"/>
      <w:r w:rsidRPr="007F62E4">
        <w:rPr>
          <w:b/>
          <w:color w:val="auto"/>
          <w:sz w:val="22"/>
          <w:szCs w:val="22"/>
        </w:rPr>
        <w:t xml:space="preserve">Funkcja </w:t>
      </w:r>
      <w:bookmarkStart w:id="30" w:name="_Toc51409536"/>
      <w:bookmarkStart w:id="31" w:name="_Toc55184740"/>
      <w:bookmarkStart w:id="32" w:name="_Toc55193745"/>
      <w:bookmarkStart w:id="33" w:name="_Toc55194008"/>
      <w:r w:rsidRPr="007F62E4">
        <w:rPr>
          <w:b/>
          <w:color w:val="auto"/>
          <w:sz w:val="22"/>
          <w:szCs w:val="22"/>
        </w:rPr>
        <w:t xml:space="preserve">i parametry eksploatacji urządzeń </w:t>
      </w:r>
      <w:bookmarkEnd w:id="29"/>
      <w:bookmarkEnd w:id="30"/>
      <w:bookmarkEnd w:id="31"/>
      <w:bookmarkEnd w:id="32"/>
      <w:bookmarkEnd w:id="33"/>
    </w:p>
    <w:p w:rsidR="007F62E4" w:rsidRPr="00EA5E15" w:rsidRDefault="007F62E4" w:rsidP="007F62E4">
      <w:pPr>
        <w:pStyle w:val="Tekstpodstawowy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>Generator bl.</w:t>
      </w:r>
      <w:r>
        <w:rPr>
          <w:rFonts w:ascii="Arial" w:hAnsi="Arial" w:cs="Arial"/>
          <w:sz w:val="20"/>
          <w:szCs w:val="20"/>
        </w:rPr>
        <w:t>5</w:t>
      </w:r>
      <w:r w:rsidRPr="00EA5E15">
        <w:rPr>
          <w:rFonts w:ascii="Arial" w:hAnsi="Arial" w:cs="Arial"/>
          <w:sz w:val="20"/>
          <w:szCs w:val="20"/>
        </w:rPr>
        <w:t xml:space="preserve">  zostan</w:t>
      </w:r>
      <w:r>
        <w:rPr>
          <w:rFonts w:ascii="Arial" w:hAnsi="Arial" w:cs="Arial"/>
          <w:sz w:val="20"/>
          <w:szCs w:val="20"/>
        </w:rPr>
        <w:t>ie</w:t>
      </w:r>
      <w:r w:rsidRPr="00EA5E15">
        <w:rPr>
          <w:rFonts w:ascii="Arial" w:hAnsi="Arial" w:cs="Arial"/>
          <w:sz w:val="20"/>
          <w:szCs w:val="20"/>
        </w:rPr>
        <w:t xml:space="preserve"> zmodernizowan</w:t>
      </w:r>
      <w:r>
        <w:rPr>
          <w:rFonts w:ascii="Arial" w:hAnsi="Arial" w:cs="Arial"/>
          <w:sz w:val="20"/>
          <w:szCs w:val="20"/>
        </w:rPr>
        <w:t>y</w:t>
      </w:r>
      <w:r w:rsidRPr="00EA5E15">
        <w:rPr>
          <w:rFonts w:ascii="Arial" w:hAnsi="Arial" w:cs="Arial"/>
          <w:sz w:val="20"/>
          <w:szCs w:val="20"/>
        </w:rPr>
        <w:t xml:space="preserve"> </w:t>
      </w:r>
      <w:r w:rsidRPr="00EA5E15">
        <w:rPr>
          <w:rFonts w:ascii="Arial" w:hAnsi="Arial" w:cs="Arial"/>
          <w:snapToGrid w:val="0"/>
          <w:sz w:val="20"/>
          <w:szCs w:val="20"/>
        </w:rPr>
        <w:t xml:space="preserve">i </w:t>
      </w:r>
      <w:r w:rsidRPr="00EA5E15">
        <w:rPr>
          <w:rFonts w:ascii="Arial" w:hAnsi="Arial" w:cs="Arial"/>
          <w:sz w:val="20"/>
          <w:szCs w:val="20"/>
        </w:rPr>
        <w:t>przystosowan</w:t>
      </w:r>
      <w:r>
        <w:rPr>
          <w:rFonts w:ascii="Arial" w:hAnsi="Arial" w:cs="Arial"/>
          <w:sz w:val="20"/>
          <w:szCs w:val="20"/>
        </w:rPr>
        <w:t>y</w:t>
      </w:r>
      <w:r w:rsidRPr="00EA5E15">
        <w:rPr>
          <w:rFonts w:ascii="Arial" w:hAnsi="Arial" w:cs="Arial"/>
          <w:sz w:val="20"/>
          <w:szCs w:val="20"/>
        </w:rPr>
        <w:t xml:space="preserve"> do wytwarzania mocy znamionowej czynnej 24</w:t>
      </w:r>
      <w:r>
        <w:rPr>
          <w:rFonts w:ascii="Arial" w:hAnsi="Arial" w:cs="Arial"/>
          <w:sz w:val="20"/>
          <w:szCs w:val="20"/>
        </w:rPr>
        <w:t>2</w:t>
      </w:r>
      <w:r w:rsidRPr="00EA5E15">
        <w:rPr>
          <w:rFonts w:ascii="Arial" w:hAnsi="Arial" w:cs="Arial"/>
          <w:sz w:val="20"/>
          <w:szCs w:val="20"/>
        </w:rPr>
        <w:t xml:space="preserve"> MW przy zmieniającym się współczynniku mocy w zakresie od 0,85 o charakterze indukcyjnym do 0,95 o charakterze pojemnościowym oraz w zakresie napięcia od 0,85Un do 1,1Un.</w:t>
      </w:r>
    </w:p>
    <w:p w:rsidR="007F62E4" w:rsidRPr="007F62E4" w:rsidRDefault="007F62E4" w:rsidP="007F62E4">
      <w:pPr>
        <w:pStyle w:val="Default"/>
        <w:spacing w:line="300" w:lineRule="auto"/>
        <w:rPr>
          <w:color w:val="auto"/>
          <w:sz w:val="20"/>
          <w:szCs w:val="20"/>
          <w:lang w:val="pl-PL" w:eastAsia="en-US"/>
        </w:rPr>
      </w:pPr>
      <w:r w:rsidRPr="007F62E4">
        <w:rPr>
          <w:color w:val="auto"/>
          <w:sz w:val="20"/>
          <w:szCs w:val="20"/>
          <w:lang w:val="pl-PL" w:eastAsia="en-US"/>
        </w:rPr>
        <w:t xml:space="preserve">Na bloku nr 5 zainstalowany zostanie nowy transformator blokowy TB5 o mocy 290MVA z podobciążeniowym przełącznikiem zaczepów w wykonaniu próżniowym o przekładni 400±10%(±10 st.)/15,75 </w:t>
      </w:r>
      <w:proofErr w:type="spellStart"/>
      <w:r w:rsidRPr="007F62E4">
        <w:rPr>
          <w:color w:val="auto"/>
          <w:sz w:val="20"/>
          <w:szCs w:val="20"/>
          <w:lang w:val="pl-PL" w:eastAsia="en-US"/>
        </w:rPr>
        <w:t>kV</w:t>
      </w:r>
      <w:proofErr w:type="spellEnd"/>
      <w:r w:rsidRPr="007F62E4">
        <w:rPr>
          <w:color w:val="auto"/>
          <w:sz w:val="20"/>
          <w:szCs w:val="20"/>
          <w:lang w:val="pl-PL" w:eastAsia="en-US"/>
        </w:rPr>
        <w:t>/</w:t>
      </w:r>
      <w:proofErr w:type="spellStart"/>
      <w:r w:rsidRPr="007F62E4">
        <w:rPr>
          <w:color w:val="auto"/>
          <w:sz w:val="20"/>
          <w:szCs w:val="20"/>
          <w:lang w:val="pl-PL" w:eastAsia="en-US"/>
        </w:rPr>
        <w:t>kV</w:t>
      </w:r>
      <w:proofErr w:type="spellEnd"/>
      <w:r w:rsidRPr="007F62E4">
        <w:rPr>
          <w:color w:val="auto"/>
          <w:sz w:val="20"/>
          <w:szCs w:val="20"/>
          <w:lang w:val="pl-PL" w:eastAsia="en-US"/>
        </w:rPr>
        <w:t>.</w:t>
      </w:r>
    </w:p>
    <w:p w:rsidR="007F62E4" w:rsidRPr="007F62E4" w:rsidRDefault="007F62E4" w:rsidP="007F62E4">
      <w:pPr>
        <w:rPr>
          <w:rFonts w:ascii="Arial" w:hAnsi="Arial" w:cs="Arial"/>
          <w:b/>
          <w:sz w:val="22"/>
          <w:szCs w:val="22"/>
        </w:rPr>
      </w:pPr>
    </w:p>
    <w:p w:rsidR="007F62E4" w:rsidRPr="007F62E4" w:rsidRDefault="007F62E4" w:rsidP="00C81776">
      <w:pPr>
        <w:pStyle w:val="Nagwek3"/>
        <w:keepLines w:val="0"/>
        <w:numPr>
          <w:ilvl w:val="0"/>
          <w:numId w:val="36"/>
        </w:numPr>
        <w:spacing w:before="0" w:after="200"/>
        <w:jc w:val="both"/>
        <w:rPr>
          <w:b/>
          <w:color w:val="auto"/>
          <w:sz w:val="22"/>
          <w:szCs w:val="22"/>
        </w:rPr>
      </w:pPr>
      <w:bookmarkStart w:id="34" w:name="_Toc317081055"/>
      <w:bookmarkStart w:id="35" w:name="_Toc317107422"/>
      <w:proofErr w:type="spellStart"/>
      <w:r w:rsidRPr="007F62E4">
        <w:rPr>
          <w:b/>
          <w:color w:val="auto"/>
          <w:sz w:val="22"/>
          <w:szCs w:val="22"/>
        </w:rPr>
        <w:t>Terminy</w:t>
      </w:r>
      <w:proofErr w:type="spellEnd"/>
      <w:r w:rsidRPr="007F62E4">
        <w:rPr>
          <w:b/>
          <w:color w:val="auto"/>
          <w:sz w:val="22"/>
          <w:szCs w:val="22"/>
        </w:rPr>
        <w:t xml:space="preserve"> </w:t>
      </w:r>
      <w:proofErr w:type="spellStart"/>
      <w:r w:rsidRPr="007F62E4">
        <w:rPr>
          <w:b/>
          <w:color w:val="auto"/>
          <w:sz w:val="22"/>
          <w:szCs w:val="22"/>
        </w:rPr>
        <w:t>realizacji</w:t>
      </w:r>
      <w:bookmarkEnd w:id="34"/>
      <w:bookmarkEnd w:id="35"/>
      <w:proofErr w:type="spellEnd"/>
    </w:p>
    <w:p w:rsidR="007F62E4" w:rsidRPr="00C83B87" w:rsidRDefault="007F62E4" w:rsidP="007F62E4">
      <w:pPr>
        <w:pStyle w:val="Tekstpodstawowy"/>
        <w:rPr>
          <w:rFonts w:ascii="Arial" w:hAnsi="Arial" w:cs="Arial"/>
          <w:sz w:val="20"/>
          <w:szCs w:val="20"/>
        </w:rPr>
      </w:pPr>
      <w:r w:rsidRPr="00C83B87">
        <w:rPr>
          <w:rFonts w:ascii="Arial" w:hAnsi="Arial" w:cs="Arial"/>
          <w:sz w:val="20"/>
          <w:szCs w:val="20"/>
        </w:rPr>
        <w:t xml:space="preserve">Planowany termin realizacji: od momentu podpisania umowy </w:t>
      </w:r>
      <w:r w:rsidRPr="0046708C">
        <w:rPr>
          <w:rFonts w:ascii="Arial" w:hAnsi="Arial" w:cs="Arial"/>
          <w:sz w:val="20"/>
          <w:szCs w:val="20"/>
        </w:rPr>
        <w:t>do 31.03.2020r</w:t>
      </w:r>
    </w:p>
    <w:p w:rsidR="007F62E4" w:rsidRPr="00C83B87" w:rsidRDefault="007F62E4" w:rsidP="007F62E4">
      <w:pPr>
        <w:pStyle w:val="Tekstpodstawowy"/>
        <w:rPr>
          <w:rFonts w:ascii="Arial" w:hAnsi="Arial" w:cs="Arial"/>
          <w:sz w:val="20"/>
          <w:szCs w:val="20"/>
        </w:rPr>
      </w:pPr>
      <w:r w:rsidRPr="00C83B87">
        <w:rPr>
          <w:rFonts w:ascii="Arial" w:hAnsi="Arial" w:cs="Arial"/>
          <w:sz w:val="20"/>
          <w:szCs w:val="20"/>
        </w:rPr>
        <w:t>Prace modernizacyjne na obiekcie związane z postojem bloku energetycznego planowane są w następującym terminie:</w:t>
      </w:r>
    </w:p>
    <w:p w:rsidR="007F62E4" w:rsidRPr="00C83B87" w:rsidRDefault="007F62E4" w:rsidP="007F62E4">
      <w:pPr>
        <w:pStyle w:val="Tekstpodstawowy"/>
        <w:ind w:firstLine="360"/>
        <w:rPr>
          <w:rFonts w:ascii="Arial" w:hAnsi="Arial" w:cs="Arial"/>
          <w:sz w:val="20"/>
          <w:szCs w:val="20"/>
        </w:rPr>
      </w:pPr>
      <w:r w:rsidRPr="00C83B87">
        <w:rPr>
          <w:rFonts w:ascii="Arial" w:hAnsi="Arial" w:cs="Arial"/>
          <w:sz w:val="20"/>
          <w:szCs w:val="20"/>
        </w:rPr>
        <w:t>remont kapitalny bloku 5 w terminie 01.06.2019 ÷ 08.11.2019</w:t>
      </w:r>
    </w:p>
    <w:p w:rsidR="007F62E4" w:rsidRPr="00C83B87" w:rsidRDefault="007F62E4" w:rsidP="007F62E4">
      <w:pPr>
        <w:pStyle w:val="Tekstpodstawowy"/>
        <w:rPr>
          <w:rFonts w:ascii="Arial" w:hAnsi="Arial" w:cs="Arial"/>
          <w:sz w:val="20"/>
          <w:szCs w:val="20"/>
        </w:rPr>
      </w:pPr>
      <w:r w:rsidRPr="00C83B87">
        <w:rPr>
          <w:rFonts w:ascii="Arial" w:hAnsi="Arial" w:cs="Arial"/>
          <w:sz w:val="20"/>
          <w:szCs w:val="20"/>
        </w:rPr>
        <w:t xml:space="preserve">Zamawiający zastrzega sobie prawo korekty harmonogramu remontu bloku. </w:t>
      </w:r>
    </w:p>
    <w:p w:rsidR="007F62E4" w:rsidRPr="00C83B87" w:rsidRDefault="007F62E4" w:rsidP="007F62E4">
      <w:pPr>
        <w:pStyle w:val="Tekstpodstawowy"/>
        <w:rPr>
          <w:rFonts w:ascii="Arial" w:hAnsi="Arial" w:cs="Arial"/>
          <w:sz w:val="20"/>
          <w:szCs w:val="20"/>
        </w:rPr>
      </w:pPr>
      <w:r w:rsidRPr="00C83B87">
        <w:rPr>
          <w:rFonts w:ascii="Arial" w:hAnsi="Arial" w:cs="Arial"/>
          <w:sz w:val="20"/>
          <w:szCs w:val="20"/>
        </w:rPr>
        <w:t>Szczegółowy harmonogram modernizacji zostanie przekazany Wykonawcy po podpisaniu umowy. Wykonawca przedstawi również własny harmonogram prac. Musi być on uzgodniony z Zamawiającym i innymi Wykonawcami prac. Wymagana jest ścisła współpraca z innymi Wykonawcami modernizacji bloku.</w:t>
      </w:r>
    </w:p>
    <w:p w:rsidR="007F62E4" w:rsidRPr="00EA5E15" w:rsidRDefault="007F62E4" w:rsidP="007F62E4">
      <w:pPr>
        <w:autoSpaceDE w:val="0"/>
        <w:autoSpaceDN w:val="0"/>
        <w:adjustRightInd w:val="0"/>
        <w:spacing w:after="120"/>
        <w:ind w:left="851"/>
        <w:rPr>
          <w:rFonts w:ascii="Arial" w:hAnsi="Arial" w:cs="Arial"/>
          <w:color w:val="000000"/>
          <w:szCs w:val="20"/>
        </w:rPr>
      </w:pPr>
    </w:p>
    <w:p w:rsidR="007F62E4" w:rsidRPr="00EA5E15" w:rsidRDefault="007F62E4" w:rsidP="00C81776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EA5E15">
        <w:rPr>
          <w:rFonts w:ascii="Arial" w:hAnsi="Arial" w:cs="Arial"/>
          <w:b/>
          <w:sz w:val="20"/>
          <w:szCs w:val="20"/>
        </w:rPr>
        <w:t>Warunki gwarancji</w:t>
      </w:r>
    </w:p>
    <w:p w:rsidR="007F62E4" w:rsidRPr="00EA5E15" w:rsidRDefault="007F62E4" w:rsidP="007F62E4">
      <w:pPr>
        <w:autoSpaceDE w:val="0"/>
        <w:autoSpaceDN w:val="0"/>
        <w:adjustRightInd w:val="0"/>
        <w:spacing w:after="120"/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 xml:space="preserve">Wymagany okres gwarancji na wykonany zakres prac </w:t>
      </w:r>
      <w:r>
        <w:rPr>
          <w:rFonts w:ascii="Arial" w:hAnsi="Arial" w:cs="Arial"/>
          <w:szCs w:val="20"/>
        </w:rPr>
        <w:t xml:space="preserve">minimum </w:t>
      </w:r>
      <w:r w:rsidRPr="00EA5E15">
        <w:rPr>
          <w:rFonts w:ascii="Arial" w:hAnsi="Arial" w:cs="Arial"/>
          <w:szCs w:val="20"/>
        </w:rPr>
        <w:t>- 24 miesięcy eksploatacji, licząc od dnia odbioru końcowego.</w:t>
      </w:r>
    </w:p>
    <w:p w:rsidR="007F62E4" w:rsidRPr="00EA5E15" w:rsidRDefault="007F62E4" w:rsidP="007F62E4">
      <w:pPr>
        <w:rPr>
          <w:rFonts w:ascii="Arial" w:hAnsi="Arial" w:cs="Arial"/>
          <w:szCs w:val="20"/>
        </w:rPr>
      </w:pPr>
    </w:p>
    <w:p w:rsidR="007F62E4" w:rsidRPr="007F62E4" w:rsidRDefault="007F62E4" w:rsidP="00C81776">
      <w:pPr>
        <w:pStyle w:val="Nagwek1"/>
        <w:keepLines w:val="0"/>
        <w:numPr>
          <w:ilvl w:val="0"/>
          <w:numId w:val="36"/>
        </w:numPr>
        <w:spacing w:before="200" w:after="280" w:line="240" w:lineRule="atLeast"/>
        <w:jc w:val="both"/>
        <w:rPr>
          <w:b/>
          <w:color w:val="auto"/>
          <w:sz w:val="22"/>
          <w:szCs w:val="22"/>
        </w:rPr>
      </w:pPr>
      <w:bookmarkStart w:id="36" w:name="_Toc317071495"/>
      <w:bookmarkStart w:id="37" w:name="_Toc317081056"/>
      <w:bookmarkStart w:id="38" w:name="_Toc317107423"/>
      <w:bookmarkStart w:id="39" w:name="_Toc319570228"/>
      <w:r w:rsidRPr="007F62E4">
        <w:rPr>
          <w:b/>
          <w:color w:val="auto"/>
          <w:sz w:val="22"/>
          <w:szCs w:val="22"/>
        </w:rPr>
        <w:t>Opis, zakres dostaw</w:t>
      </w:r>
      <w:bookmarkEnd w:id="36"/>
      <w:bookmarkEnd w:id="37"/>
      <w:bookmarkEnd w:id="38"/>
      <w:bookmarkEnd w:id="39"/>
    </w:p>
    <w:p w:rsidR="007F62E4" w:rsidRPr="00EA5E15" w:rsidRDefault="007F62E4" w:rsidP="007F62E4">
      <w:pPr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 xml:space="preserve">Zakres prac </w:t>
      </w:r>
      <w:r>
        <w:rPr>
          <w:rFonts w:ascii="Arial" w:hAnsi="Arial" w:cs="Arial"/>
          <w:szCs w:val="20"/>
        </w:rPr>
        <w:t>obejmuje prace w zakresie generatora</w:t>
      </w:r>
      <w:r w:rsidRPr="00EA5E15">
        <w:rPr>
          <w:rFonts w:ascii="Arial" w:hAnsi="Arial" w:cs="Arial"/>
          <w:szCs w:val="20"/>
        </w:rPr>
        <w:t xml:space="preserve"> i transformator</w:t>
      </w:r>
      <w:r>
        <w:rPr>
          <w:rFonts w:ascii="Arial" w:hAnsi="Arial" w:cs="Arial"/>
          <w:szCs w:val="20"/>
        </w:rPr>
        <w:t>a blokowego</w:t>
      </w:r>
      <w:r w:rsidRPr="00EA5E15">
        <w:rPr>
          <w:rFonts w:ascii="Arial" w:hAnsi="Arial" w:cs="Arial"/>
          <w:szCs w:val="20"/>
        </w:rPr>
        <w:t>.</w:t>
      </w:r>
    </w:p>
    <w:p w:rsidR="007F62E4" w:rsidRPr="00EA5E15" w:rsidRDefault="007F62E4" w:rsidP="007F62E4">
      <w:pPr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>Techniczny zakres modernizacji generator</w:t>
      </w:r>
      <w:r>
        <w:rPr>
          <w:rFonts w:ascii="Arial" w:hAnsi="Arial" w:cs="Arial"/>
          <w:szCs w:val="20"/>
        </w:rPr>
        <w:t>a</w:t>
      </w:r>
      <w:r w:rsidRPr="00EA5E15">
        <w:rPr>
          <w:rFonts w:ascii="Arial" w:hAnsi="Arial" w:cs="Arial"/>
          <w:szCs w:val="20"/>
        </w:rPr>
        <w:t xml:space="preserve"> i transformator</w:t>
      </w:r>
      <w:r>
        <w:rPr>
          <w:rFonts w:ascii="Arial" w:hAnsi="Arial" w:cs="Arial"/>
          <w:szCs w:val="20"/>
        </w:rPr>
        <w:t>a</w:t>
      </w:r>
      <w:r w:rsidRPr="00EA5E15">
        <w:rPr>
          <w:rFonts w:ascii="Arial" w:hAnsi="Arial" w:cs="Arial"/>
          <w:szCs w:val="20"/>
        </w:rPr>
        <w:t xml:space="preserve"> blokow</w:t>
      </w:r>
      <w:r>
        <w:rPr>
          <w:rFonts w:ascii="Arial" w:hAnsi="Arial" w:cs="Arial"/>
          <w:szCs w:val="20"/>
        </w:rPr>
        <w:t>ego</w:t>
      </w:r>
      <w:r w:rsidRPr="00EA5E1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bloku nr 5 oraz ich parametrów gwarantowanych </w:t>
      </w:r>
      <w:r w:rsidRPr="00EA5E15">
        <w:rPr>
          <w:rFonts w:ascii="Arial" w:hAnsi="Arial" w:cs="Arial"/>
          <w:szCs w:val="20"/>
        </w:rPr>
        <w:t>zostanie dostarczony po podpisaniu umowy.</w:t>
      </w:r>
    </w:p>
    <w:p w:rsidR="007F62E4" w:rsidRPr="00EA5E15" w:rsidRDefault="007F62E4" w:rsidP="007F62E4">
      <w:pPr>
        <w:pStyle w:val="Tekstblokowy"/>
        <w:tabs>
          <w:tab w:val="clear" w:pos="567"/>
          <w:tab w:val="clear" w:pos="9639"/>
        </w:tabs>
        <w:overflowPunct/>
        <w:autoSpaceDE/>
        <w:autoSpaceDN/>
        <w:adjustRightInd/>
        <w:spacing w:line="360" w:lineRule="auto"/>
        <w:ind w:left="0" w:right="-108" w:firstLine="0"/>
        <w:jc w:val="left"/>
        <w:textAlignment w:val="auto"/>
        <w:rPr>
          <w:sz w:val="20"/>
          <w:szCs w:val="20"/>
        </w:rPr>
      </w:pPr>
    </w:p>
    <w:p w:rsidR="007F62E4" w:rsidRDefault="007F62E4" w:rsidP="007F62E4">
      <w:pPr>
        <w:rPr>
          <w:rFonts w:ascii="Arial" w:hAnsi="Arial" w:cs="Arial"/>
          <w:b/>
          <w:szCs w:val="20"/>
          <w:u w:val="single"/>
        </w:rPr>
      </w:pPr>
      <w:r w:rsidRPr="00EA5E15">
        <w:rPr>
          <w:rFonts w:ascii="Arial" w:hAnsi="Arial" w:cs="Arial"/>
          <w:b/>
          <w:szCs w:val="20"/>
          <w:u w:val="single"/>
        </w:rPr>
        <w:t xml:space="preserve">Część 1 – </w:t>
      </w:r>
      <w:r>
        <w:rPr>
          <w:rFonts w:ascii="Arial" w:hAnsi="Arial" w:cs="Arial"/>
          <w:b/>
          <w:szCs w:val="20"/>
          <w:u w:val="single"/>
        </w:rPr>
        <w:t>transformator</w:t>
      </w:r>
      <w:r w:rsidRPr="00EA5E15">
        <w:rPr>
          <w:rFonts w:ascii="Arial" w:hAnsi="Arial" w:cs="Arial"/>
          <w:b/>
          <w:szCs w:val="20"/>
          <w:u w:val="single"/>
        </w:rPr>
        <w:t xml:space="preserve"> blokow</w:t>
      </w:r>
      <w:r>
        <w:rPr>
          <w:rFonts w:ascii="Arial" w:hAnsi="Arial" w:cs="Arial"/>
          <w:b/>
          <w:szCs w:val="20"/>
          <w:u w:val="single"/>
        </w:rPr>
        <w:t>y TB5</w:t>
      </w:r>
    </w:p>
    <w:p w:rsidR="007F62E4" w:rsidRPr="00EA5E15" w:rsidRDefault="007F62E4" w:rsidP="007F62E4">
      <w:pPr>
        <w:rPr>
          <w:rFonts w:ascii="Arial" w:hAnsi="Arial" w:cs="Arial"/>
          <w:b/>
          <w:szCs w:val="20"/>
          <w:u w:val="single"/>
        </w:rPr>
      </w:pPr>
    </w:p>
    <w:p w:rsidR="007F62E4" w:rsidRPr="00EA5E15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Sprawdzenie dokumentacji konstrukcyjnej na </w:t>
      </w:r>
      <w:r>
        <w:rPr>
          <w:rFonts w:ascii="Arial" w:eastAsia="Calibri" w:hAnsi="Arial" w:cs="Arial"/>
          <w:szCs w:val="20"/>
        </w:rPr>
        <w:t>budowę</w:t>
      </w:r>
      <w:r w:rsidRPr="00EA5E15">
        <w:rPr>
          <w:rFonts w:ascii="Arial" w:eastAsia="Calibri" w:hAnsi="Arial" w:cs="Arial"/>
          <w:szCs w:val="20"/>
        </w:rPr>
        <w:t xml:space="preserve"> transformatora.</w:t>
      </w:r>
      <w:r w:rsidRPr="00EA5E15">
        <w:rPr>
          <w:rFonts w:ascii="Arial" w:eastAsia="Calibri" w:hAnsi="Arial" w:cs="Arial"/>
          <w:szCs w:val="20"/>
        </w:rPr>
        <w:br/>
        <w:t>Wykaz dokumentów i rysunków podlegających uzgodnieniu w ramach przeglądu projektowego:</w:t>
      </w:r>
    </w:p>
    <w:p w:rsidR="007F62E4" w:rsidRPr="00EA5E15" w:rsidRDefault="007F62E4" w:rsidP="00C81776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lastRenderedPageBreak/>
        <w:t>Rysunki wymiarowe (zestawieniowe) transformatora podające jego podstawowe wymiary oraz określające lokalizacj</w:t>
      </w:r>
      <w:r>
        <w:rPr>
          <w:rFonts w:ascii="Arial" w:eastAsia="Calibri" w:hAnsi="Arial" w:cs="Arial"/>
          <w:szCs w:val="20"/>
        </w:rPr>
        <w:t>ę i funkcję każdego z elementów.</w:t>
      </w:r>
    </w:p>
    <w:p w:rsidR="007F62E4" w:rsidRPr="00EA5E15" w:rsidRDefault="007F62E4" w:rsidP="00C81776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Rysunki i opisy montażu i demontażu tra</w:t>
      </w:r>
      <w:r>
        <w:rPr>
          <w:rFonts w:ascii="Arial" w:eastAsia="Calibri" w:hAnsi="Arial" w:cs="Arial"/>
          <w:szCs w:val="20"/>
        </w:rPr>
        <w:t>nsformatora oraz jego elementów.</w:t>
      </w:r>
    </w:p>
    <w:p w:rsidR="007F62E4" w:rsidRPr="00EA5E15" w:rsidRDefault="007F62E4" w:rsidP="00C81776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Rysunki transportowe z zaznaczeniem elementów demontowanych </w:t>
      </w:r>
      <w:r>
        <w:rPr>
          <w:rFonts w:ascii="Arial" w:eastAsia="Calibri" w:hAnsi="Arial" w:cs="Arial"/>
          <w:szCs w:val="20"/>
        </w:rPr>
        <w:t>na czas transportu.</w:t>
      </w:r>
    </w:p>
    <w:p w:rsidR="007F62E4" w:rsidRPr="00EA5E15" w:rsidRDefault="007F62E4" w:rsidP="00C81776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Schematy połączeń elektrycznych</w:t>
      </w:r>
      <w:r>
        <w:rPr>
          <w:rFonts w:ascii="Arial" w:eastAsia="Calibri" w:hAnsi="Arial" w:cs="Arial"/>
          <w:szCs w:val="20"/>
        </w:rPr>
        <w:t>, łącznie z przełącznikiem zaczepów</w:t>
      </w:r>
      <w:r w:rsidRPr="00EA5E15">
        <w:rPr>
          <w:rFonts w:ascii="Arial" w:eastAsia="Calibri" w:hAnsi="Arial" w:cs="Arial"/>
          <w:szCs w:val="20"/>
        </w:rPr>
        <w:t>.</w:t>
      </w:r>
    </w:p>
    <w:p w:rsidR="007F62E4" w:rsidRPr="00EA5E15" w:rsidRDefault="007F62E4" w:rsidP="00C81776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Schemat połączeń rurowych i osprzętu transforma</w:t>
      </w:r>
      <w:r w:rsidRPr="00EA5E15">
        <w:rPr>
          <w:rFonts w:ascii="Arial" w:hAnsi="Arial" w:cs="Arial"/>
          <w:szCs w:val="20"/>
        </w:rPr>
        <w:t xml:space="preserve">tora ze wskazaniem lokalizacji </w:t>
      </w:r>
      <w:r w:rsidRPr="00EA5E15">
        <w:rPr>
          <w:rFonts w:ascii="Arial" w:eastAsia="Calibri" w:hAnsi="Arial" w:cs="Arial"/>
          <w:szCs w:val="20"/>
        </w:rPr>
        <w:t>i funkcji wszystkich zaworów</w:t>
      </w:r>
      <w:r>
        <w:rPr>
          <w:rFonts w:ascii="Arial" w:eastAsia="Calibri" w:hAnsi="Arial" w:cs="Arial"/>
          <w:szCs w:val="20"/>
        </w:rPr>
        <w:t>, zastawek, pomp i wentylatorów.</w:t>
      </w:r>
    </w:p>
    <w:p w:rsidR="007F62E4" w:rsidRPr="00EA5E15" w:rsidRDefault="007F62E4" w:rsidP="00C81776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Wykaz wszystkich zaworów i zastawek z podaniem typu i producenta każdego </w:t>
      </w:r>
      <w:r w:rsidRPr="00EA5E15">
        <w:rPr>
          <w:rFonts w:ascii="Arial" w:eastAsia="Calibri" w:hAnsi="Arial" w:cs="Arial"/>
          <w:szCs w:val="20"/>
        </w:rPr>
        <w:br/>
        <w:t>z nich.</w:t>
      </w:r>
    </w:p>
    <w:p w:rsidR="007F62E4" w:rsidRPr="00EA5E15" w:rsidRDefault="007F62E4" w:rsidP="00C81776">
      <w:pPr>
        <w:numPr>
          <w:ilvl w:val="0"/>
          <w:numId w:val="39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Schemat obwodów pomiarowych łącznie z przekładnikami prądowymi.</w:t>
      </w:r>
    </w:p>
    <w:p w:rsidR="007F62E4" w:rsidRPr="00EA5E15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Sprawdzenie dokumentacji, atestów z badań półfabrykatów, materiałów, osprzętu i wyposażenia transformatora.</w:t>
      </w:r>
    </w:p>
    <w:p w:rsidR="007F62E4" w:rsidRPr="00EA5E15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Udział w kontroli i pomiarach międzyoperacyjnych</w:t>
      </w:r>
      <w:r w:rsidRPr="00EA5E15">
        <w:rPr>
          <w:rFonts w:ascii="Arial" w:eastAsia="Calibri" w:hAnsi="Arial" w:cs="Arial"/>
          <w:i/>
          <w:szCs w:val="20"/>
        </w:rPr>
        <w:t xml:space="preserve"> </w:t>
      </w:r>
      <w:r w:rsidRPr="00EA5E15">
        <w:rPr>
          <w:rFonts w:ascii="Arial" w:eastAsia="Calibri" w:hAnsi="Arial" w:cs="Arial"/>
          <w:szCs w:val="20"/>
        </w:rPr>
        <w:t xml:space="preserve">uzwojeń, </w:t>
      </w:r>
      <w:r w:rsidRPr="00EA5E15">
        <w:rPr>
          <w:rFonts w:ascii="Arial" w:eastAsia="Calibri" w:hAnsi="Arial" w:cs="Arial"/>
          <w:iCs/>
          <w:szCs w:val="20"/>
        </w:rPr>
        <w:t>rdzenia,</w:t>
      </w:r>
      <w:r>
        <w:rPr>
          <w:rFonts w:ascii="Arial" w:eastAsia="Calibri" w:hAnsi="Arial" w:cs="Arial"/>
          <w:iCs/>
          <w:szCs w:val="20"/>
        </w:rPr>
        <w:t xml:space="preserve"> kadzi</w:t>
      </w:r>
      <w:r w:rsidRPr="00EA5E15">
        <w:rPr>
          <w:rFonts w:ascii="Arial" w:eastAsia="Calibri" w:hAnsi="Arial" w:cs="Arial"/>
          <w:iCs/>
          <w:szCs w:val="20"/>
        </w:rPr>
        <w:t>, konserwator</w:t>
      </w:r>
      <w:r>
        <w:rPr>
          <w:rFonts w:ascii="Arial" w:eastAsia="Calibri" w:hAnsi="Arial" w:cs="Arial"/>
          <w:iCs/>
          <w:szCs w:val="20"/>
        </w:rPr>
        <w:t>ów</w:t>
      </w:r>
      <w:r w:rsidRPr="00EA5E15">
        <w:rPr>
          <w:rFonts w:ascii="Arial" w:eastAsia="Calibri" w:hAnsi="Arial" w:cs="Arial"/>
          <w:iCs/>
          <w:szCs w:val="20"/>
        </w:rPr>
        <w:t>, izolatorów przepustowych przed ich zamontowaniem:</w:t>
      </w:r>
    </w:p>
    <w:p w:rsidR="007F62E4" w:rsidRPr="00EA5E15" w:rsidRDefault="007F62E4" w:rsidP="00C81776">
      <w:pPr>
        <w:numPr>
          <w:ilvl w:val="0"/>
          <w:numId w:val="40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iCs/>
          <w:szCs w:val="20"/>
        </w:rPr>
        <w:t>Oględziny</w:t>
      </w:r>
    </w:p>
    <w:p w:rsidR="007F62E4" w:rsidRPr="00EA5E15" w:rsidRDefault="007F62E4" w:rsidP="00C81776">
      <w:pPr>
        <w:numPr>
          <w:ilvl w:val="0"/>
          <w:numId w:val="40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Sprawdzanie wymiarów</w:t>
      </w:r>
    </w:p>
    <w:p w:rsidR="007F62E4" w:rsidRPr="00EA5E15" w:rsidRDefault="007F62E4" w:rsidP="00C81776">
      <w:pPr>
        <w:numPr>
          <w:ilvl w:val="0"/>
          <w:numId w:val="40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Badanie termowizyjne</w:t>
      </w:r>
      <w:r w:rsidRPr="00EA5E15">
        <w:rPr>
          <w:rFonts w:ascii="Arial" w:hAnsi="Arial" w:cs="Arial"/>
          <w:szCs w:val="20"/>
        </w:rPr>
        <w:t xml:space="preserve"> rdzenia</w:t>
      </w:r>
    </w:p>
    <w:p w:rsidR="007F62E4" w:rsidRPr="00EA5E15" w:rsidRDefault="007F62E4" w:rsidP="00C81776">
      <w:pPr>
        <w:numPr>
          <w:ilvl w:val="0"/>
          <w:numId w:val="40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iCs/>
          <w:szCs w:val="20"/>
        </w:rPr>
        <w:t>Badanie próbek izolacji papierowej pobranych po suszeniu próżniowym</w:t>
      </w:r>
    </w:p>
    <w:p w:rsidR="007F62E4" w:rsidRPr="00EA5E15" w:rsidRDefault="007F62E4" w:rsidP="00C81776">
      <w:pPr>
        <w:numPr>
          <w:ilvl w:val="0"/>
          <w:numId w:val="40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iCs/>
          <w:szCs w:val="20"/>
        </w:rPr>
        <w:t xml:space="preserve">Pomiar współczynnika stratności dielektrycznej </w:t>
      </w:r>
      <w:proofErr w:type="spellStart"/>
      <w:r w:rsidRPr="00EA5E15">
        <w:rPr>
          <w:rFonts w:ascii="Arial" w:eastAsia="Calibri" w:hAnsi="Arial" w:cs="Arial"/>
          <w:iCs/>
          <w:szCs w:val="20"/>
        </w:rPr>
        <w:t>tg</w:t>
      </w:r>
      <w:proofErr w:type="spellEnd"/>
      <w:r w:rsidRPr="00EA5E15">
        <w:rPr>
          <w:rFonts w:ascii="Arial" w:eastAsia="Calibri" w:hAnsi="Arial" w:cs="Arial"/>
          <w:iCs/>
          <w:szCs w:val="20"/>
        </w:rPr>
        <w:sym w:font="Symbol" w:char="F064"/>
      </w:r>
      <w:r w:rsidRPr="00EA5E15">
        <w:rPr>
          <w:rFonts w:ascii="Arial" w:eastAsia="Calibri" w:hAnsi="Arial" w:cs="Arial"/>
          <w:iCs/>
          <w:szCs w:val="20"/>
        </w:rPr>
        <w:t xml:space="preserve"> i poje</w:t>
      </w:r>
      <w:r w:rsidRPr="00EA5E15">
        <w:rPr>
          <w:rFonts w:ascii="Arial" w:hAnsi="Arial" w:cs="Arial"/>
          <w:iCs/>
          <w:szCs w:val="20"/>
        </w:rPr>
        <w:t>mności izolatorów przepustowych</w:t>
      </w:r>
    </w:p>
    <w:p w:rsidR="007F62E4" w:rsidRPr="00EA5E15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Nadzór i udział w próbach końcowych transformatora na stacji prób </w:t>
      </w:r>
      <w:proofErr w:type="spellStart"/>
      <w:r>
        <w:rPr>
          <w:rFonts w:ascii="Arial" w:eastAsia="Calibri" w:hAnsi="Arial" w:cs="Arial"/>
          <w:szCs w:val="20"/>
        </w:rPr>
        <w:t>EthosEnergy</w:t>
      </w:r>
      <w:proofErr w:type="spellEnd"/>
      <w:r w:rsidRPr="00EA5E15">
        <w:rPr>
          <w:rFonts w:ascii="Arial" w:eastAsia="Calibri" w:hAnsi="Arial" w:cs="Arial"/>
          <w:szCs w:val="20"/>
        </w:rPr>
        <w:t xml:space="preserve"> Poland S.A. obejmujący: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Oględziny zewnętrzne transformatora i osprzętu 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Pomiar przekładni i sprawdzenie grupy połączeń 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Pomiar poboru mocy urządzeń chłodzących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Pomiar rezystancji uzwojeń </w:t>
      </w:r>
    </w:p>
    <w:p w:rsidR="007F62E4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hAnsi="Arial" w:cs="Arial"/>
          <w:szCs w:val="20"/>
        </w:rPr>
      </w:pPr>
      <w:r w:rsidRPr="00900D22">
        <w:rPr>
          <w:rFonts w:ascii="Arial" w:eastAsia="Calibri" w:hAnsi="Arial" w:cs="Arial"/>
          <w:szCs w:val="20"/>
        </w:rPr>
        <w:t xml:space="preserve">Pomiar rezystancji izolacji, współczynnika strat dielektrycznych </w:t>
      </w:r>
      <w:proofErr w:type="spellStart"/>
      <w:r w:rsidRPr="00900D22">
        <w:rPr>
          <w:rFonts w:ascii="Arial" w:eastAsia="Calibri" w:hAnsi="Arial" w:cs="Arial"/>
          <w:szCs w:val="20"/>
        </w:rPr>
        <w:t>tg</w:t>
      </w:r>
      <w:proofErr w:type="spellEnd"/>
      <w:r w:rsidRPr="00900D22">
        <w:rPr>
          <w:rFonts w:ascii="Arial" w:eastAsia="Calibri" w:hAnsi="Arial" w:cs="Arial"/>
          <w:szCs w:val="20"/>
        </w:rPr>
        <w:t xml:space="preserve"> </w:t>
      </w:r>
      <w:r w:rsidRPr="00EA5E15">
        <w:rPr>
          <w:rFonts w:ascii="Arial" w:eastAsia="Calibri" w:hAnsi="Arial" w:cs="Arial"/>
          <w:szCs w:val="20"/>
        </w:rPr>
        <w:sym w:font="Symbol" w:char="F064"/>
      </w:r>
      <w:r w:rsidRPr="00900D22">
        <w:rPr>
          <w:rFonts w:ascii="Arial" w:hAnsi="Arial" w:cs="Arial"/>
          <w:szCs w:val="20"/>
        </w:rPr>
        <w:t xml:space="preserve"> oraz </w:t>
      </w:r>
      <w:r w:rsidRPr="00900D22">
        <w:rPr>
          <w:rFonts w:ascii="Arial" w:eastAsia="Calibri" w:hAnsi="Arial" w:cs="Arial"/>
          <w:szCs w:val="20"/>
        </w:rPr>
        <w:t xml:space="preserve">pojemności · </w:t>
      </w:r>
      <w:r w:rsidRPr="00900D22">
        <w:rPr>
          <w:rFonts w:ascii="Arial" w:eastAsia="Calibri" w:hAnsi="Arial" w:cs="Arial"/>
          <w:szCs w:val="20"/>
        </w:rPr>
        <w:tab/>
        <w:t>uzwojeń transformatora przed i po próbach</w:t>
      </w:r>
      <w:r w:rsidRPr="00900D22">
        <w:rPr>
          <w:rFonts w:ascii="Arial" w:hAnsi="Arial"/>
          <w:szCs w:val="20"/>
        </w:rPr>
        <w:t xml:space="preserve"> oraz wyładowań niezupełnych</w:t>
      </w:r>
      <w:r w:rsidRPr="00900D22">
        <w:rPr>
          <w:rFonts w:ascii="Arial" w:eastAsia="Calibri" w:hAnsi="Arial" w:cs="Arial"/>
          <w:szCs w:val="20"/>
        </w:rPr>
        <w:t xml:space="preserve"> </w:t>
      </w:r>
    </w:p>
    <w:p w:rsidR="007F62E4" w:rsidRPr="00900D22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900D22">
        <w:rPr>
          <w:rFonts w:ascii="Arial" w:eastAsia="Calibri" w:hAnsi="Arial" w:cs="Arial"/>
          <w:szCs w:val="20"/>
        </w:rPr>
        <w:t xml:space="preserve">Próby napięciowe napięciem doprowadzonym i indukowanym 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Próba wytrzymałości elektryczne</w:t>
      </w:r>
      <w:r>
        <w:rPr>
          <w:rFonts w:ascii="Arial" w:eastAsia="Calibri" w:hAnsi="Arial" w:cs="Arial"/>
          <w:szCs w:val="20"/>
        </w:rPr>
        <w:t>j napięciem udarowym piorunowym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Próba biegu jałowego z </w:t>
      </w:r>
      <w:r>
        <w:rPr>
          <w:rFonts w:ascii="Arial" w:eastAsia="Calibri" w:hAnsi="Arial" w:cs="Arial"/>
          <w:szCs w:val="20"/>
        </w:rPr>
        <w:t>pomiarem strat i prądu jałowego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Próba nagrzewania z badaniem termowizyjnym rozkładu temperatur na powierzchni </w:t>
      </w:r>
      <w:r w:rsidRPr="00EA5E15">
        <w:rPr>
          <w:rFonts w:ascii="Arial" w:eastAsia="Calibri" w:hAnsi="Arial" w:cs="Arial"/>
          <w:szCs w:val="20"/>
        </w:rPr>
        <w:tab/>
      </w:r>
      <w:r>
        <w:rPr>
          <w:rFonts w:ascii="Arial" w:hAnsi="Arial" w:cs="Arial"/>
          <w:szCs w:val="20"/>
        </w:rPr>
        <w:t>kadzi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Pomiar rezystancji izolacji elementów rdzenia</w:t>
      </w:r>
    </w:p>
    <w:p w:rsidR="007F62E4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hAnsi="Arial" w:cs="Arial"/>
          <w:szCs w:val="20"/>
        </w:rPr>
      </w:pPr>
      <w:r w:rsidRPr="00900D22">
        <w:rPr>
          <w:rFonts w:ascii="Arial" w:eastAsia="Calibri" w:hAnsi="Arial" w:cs="Arial"/>
          <w:szCs w:val="20"/>
        </w:rPr>
        <w:t xml:space="preserve">Pomiar stanu zwarcia z pomiarem napięcia zwarcia i strat </w:t>
      </w:r>
      <w:r w:rsidRPr="00900D22">
        <w:rPr>
          <w:rFonts w:ascii="Arial" w:hAnsi="Arial" w:cs="Arial"/>
          <w:szCs w:val="20"/>
        </w:rPr>
        <w:t>obciążeniowych</w:t>
      </w:r>
      <w:r w:rsidRPr="00900D22">
        <w:rPr>
          <w:rFonts w:ascii="Arial" w:eastAsia="Calibri" w:hAnsi="Arial" w:cs="Arial"/>
          <w:szCs w:val="20"/>
        </w:rPr>
        <w:t xml:space="preserve"> </w:t>
      </w:r>
    </w:p>
    <w:p w:rsidR="007F62E4" w:rsidRPr="00900D22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hAnsi="Arial" w:cs="Arial"/>
          <w:szCs w:val="20"/>
        </w:rPr>
      </w:pPr>
      <w:r w:rsidRPr="00900D22">
        <w:rPr>
          <w:rFonts w:ascii="Arial" w:hAnsi="Arial" w:cs="Arial"/>
          <w:szCs w:val="20"/>
        </w:rPr>
        <w:t>Zdolność do przeniesienia mocy</w:t>
      </w:r>
      <w:r>
        <w:rPr>
          <w:rFonts w:ascii="Arial" w:hAnsi="Arial" w:cs="Arial"/>
          <w:szCs w:val="20"/>
        </w:rPr>
        <w:t xml:space="preserve"> 290MVA</w:t>
      </w:r>
      <w:r w:rsidRPr="00900D22">
        <w:rPr>
          <w:rFonts w:ascii="Arial" w:hAnsi="Arial" w:cs="Arial"/>
          <w:szCs w:val="20"/>
        </w:rPr>
        <w:t xml:space="preserve"> (przy nie przekroczeniu znamionowych parametrów cieplnych)   </w:t>
      </w:r>
    </w:p>
    <w:p w:rsidR="007F62E4" w:rsidRPr="00900D22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900D22">
        <w:rPr>
          <w:rFonts w:ascii="Arial" w:eastAsia="Calibri" w:hAnsi="Arial" w:cs="Arial"/>
          <w:szCs w:val="20"/>
        </w:rPr>
        <w:t>Pomiar i</w:t>
      </w:r>
      <w:r>
        <w:rPr>
          <w:rFonts w:ascii="Arial" w:eastAsia="Calibri" w:hAnsi="Arial" w:cs="Arial"/>
          <w:szCs w:val="20"/>
        </w:rPr>
        <w:t>mpedancji dla składowej zerowej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Pomiar stanu mechanicznego uzwojeń metodą analizy odpowiedzi </w:t>
      </w:r>
      <w:r w:rsidRPr="00EA5E15">
        <w:rPr>
          <w:rFonts w:ascii="Arial" w:eastAsia="Calibri" w:hAnsi="Arial" w:cs="Arial"/>
          <w:szCs w:val="20"/>
        </w:rPr>
        <w:tab/>
        <w:t>częstotliwościowej SFRA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Próba szczelności kadzi</w:t>
      </w:r>
    </w:p>
    <w:p w:rsidR="007F62E4" w:rsidRPr="00EA5E15" w:rsidRDefault="007F62E4" w:rsidP="00C81776">
      <w:pPr>
        <w:numPr>
          <w:ilvl w:val="0"/>
          <w:numId w:val="41"/>
        </w:numPr>
        <w:tabs>
          <w:tab w:val="left" w:pos="720"/>
          <w:tab w:val="left" w:pos="1134"/>
        </w:tabs>
        <w:spacing w:line="276" w:lineRule="auto"/>
        <w:ind w:left="720" w:hanging="11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 xml:space="preserve">Badanie właściwości izolacyjnych oleju oraz składu i koncentracji gazów </w:t>
      </w:r>
      <w:r w:rsidRPr="00EA5E15">
        <w:rPr>
          <w:rFonts w:ascii="Arial" w:eastAsia="Calibri" w:hAnsi="Arial" w:cs="Arial"/>
          <w:szCs w:val="20"/>
        </w:rPr>
        <w:tab/>
        <w:t>rozpuszczonych w oleju (DGA) przed i po próbach</w:t>
      </w:r>
    </w:p>
    <w:p w:rsidR="007F62E4" w:rsidRPr="00EA5E15" w:rsidRDefault="007F62E4" w:rsidP="00C81776">
      <w:pPr>
        <w:numPr>
          <w:ilvl w:val="0"/>
          <w:numId w:val="41"/>
        </w:numPr>
        <w:spacing w:line="276" w:lineRule="auto"/>
        <w:ind w:left="1134" w:hanging="425"/>
        <w:jc w:val="both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Pomiar rezystancji izolacji, sprawdzenie przekładni oraz wyznaczenie charakterystyki magnesowania przekładników prądowych</w:t>
      </w:r>
    </w:p>
    <w:p w:rsidR="007F62E4" w:rsidRPr="00842ED6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Potwierdzenie sprawności transformatora i osiągnięcia parametrów gwarantowanych na stanowisku prób oraz gotowości transformatora do wysyłki do elektrowni.</w:t>
      </w:r>
    </w:p>
    <w:p w:rsidR="007F62E4" w:rsidRPr="00EA5E15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Nadzór nad jakością transportu transformatora do Elektrowni:</w:t>
      </w:r>
    </w:p>
    <w:p w:rsidR="007F62E4" w:rsidRPr="00EA5E15" w:rsidRDefault="007F62E4" w:rsidP="00C81776">
      <w:pPr>
        <w:numPr>
          <w:ilvl w:val="0"/>
          <w:numId w:val="42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Montaż</w:t>
      </w:r>
      <w:r>
        <w:rPr>
          <w:rFonts w:ascii="Arial" w:eastAsia="Calibri" w:hAnsi="Arial" w:cs="Arial"/>
          <w:szCs w:val="20"/>
        </w:rPr>
        <w:t xml:space="preserve"> 2</w:t>
      </w:r>
      <w:r w:rsidRPr="00EA5E15">
        <w:rPr>
          <w:rFonts w:ascii="Arial" w:eastAsia="Calibri" w:hAnsi="Arial" w:cs="Arial"/>
          <w:szCs w:val="20"/>
        </w:rPr>
        <w:t xml:space="preserve"> rejestrator</w:t>
      </w:r>
      <w:r>
        <w:rPr>
          <w:rFonts w:ascii="Arial" w:eastAsia="Calibri" w:hAnsi="Arial" w:cs="Arial"/>
          <w:szCs w:val="20"/>
        </w:rPr>
        <w:t>ów</w:t>
      </w:r>
      <w:r w:rsidRPr="00EA5E15">
        <w:rPr>
          <w:rFonts w:ascii="Arial" w:eastAsia="Calibri" w:hAnsi="Arial" w:cs="Arial"/>
          <w:szCs w:val="20"/>
        </w:rPr>
        <w:t xml:space="preserve"> drgań po załadunku transformatora na wagon </w:t>
      </w:r>
    </w:p>
    <w:p w:rsidR="007F62E4" w:rsidRPr="00EA5E15" w:rsidRDefault="007F62E4" w:rsidP="00C81776">
      <w:pPr>
        <w:numPr>
          <w:ilvl w:val="0"/>
          <w:numId w:val="42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Demontaż rejestrator</w:t>
      </w:r>
      <w:r>
        <w:rPr>
          <w:rFonts w:ascii="Arial" w:eastAsia="Calibri" w:hAnsi="Arial" w:cs="Arial"/>
          <w:szCs w:val="20"/>
        </w:rPr>
        <w:t>ów</w:t>
      </w:r>
      <w:r w:rsidRPr="00EA5E15">
        <w:rPr>
          <w:rFonts w:ascii="Arial" w:eastAsia="Calibri" w:hAnsi="Arial" w:cs="Arial"/>
          <w:szCs w:val="20"/>
        </w:rPr>
        <w:t xml:space="preserve"> po przyjeździe transformatora do Elektrowni</w:t>
      </w:r>
    </w:p>
    <w:p w:rsidR="007F62E4" w:rsidRPr="00EA5E15" w:rsidRDefault="007F62E4" w:rsidP="00C81776">
      <w:pPr>
        <w:numPr>
          <w:ilvl w:val="0"/>
          <w:numId w:val="42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Ocena zarejestrowanych drgań, ocena jakości transportu</w:t>
      </w:r>
    </w:p>
    <w:p w:rsidR="007F62E4" w:rsidRPr="00EA5E15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Wykonanie badań pomontażowych zgodnie z RIET wyd. 20</w:t>
      </w:r>
      <w:r>
        <w:rPr>
          <w:rFonts w:ascii="Arial" w:eastAsia="Calibri" w:hAnsi="Arial" w:cs="Arial"/>
          <w:szCs w:val="20"/>
        </w:rPr>
        <w:t>12</w:t>
      </w:r>
      <w:r w:rsidRPr="00EA5E15">
        <w:rPr>
          <w:rFonts w:ascii="Arial" w:eastAsia="Calibri" w:hAnsi="Arial" w:cs="Arial"/>
          <w:szCs w:val="20"/>
        </w:rPr>
        <w:t xml:space="preserve"> wraz z wykonaniem badań dodatkowych:</w:t>
      </w:r>
    </w:p>
    <w:p w:rsidR="007F62E4" w:rsidRPr="00EA5E15" w:rsidRDefault="007F62E4" w:rsidP="00C81776">
      <w:pPr>
        <w:numPr>
          <w:ilvl w:val="0"/>
          <w:numId w:val="43"/>
        </w:numPr>
        <w:tabs>
          <w:tab w:val="left" w:pos="720"/>
          <w:tab w:val="num" w:pos="851"/>
          <w:tab w:val="left" w:pos="1134"/>
        </w:tabs>
        <w:spacing w:line="276" w:lineRule="auto"/>
        <w:ind w:left="720" w:hanging="11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Pomiar odkształceń mechanicznych uzwojeń metodą SFRA</w:t>
      </w:r>
    </w:p>
    <w:p w:rsidR="007F62E4" w:rsidRPr="00EA5E15" w:rsidRDefault="007F62E4" w:rsidP="00C81776">
      <w:pPr>
        <w:numPr>
          <w:ilvl w:val="0"/>
          <w:numId w:val="43"/>
        </w:numPr>
        <w:tabs>
          <w:tab w:val="left" w:pos="720"/>
        </w:tabs>
        <w:spacing w:line="276" w:lineRule="auto"/>
        <w:ind w:left="1134" w:hanging="425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Pomiar zawilgocenia izolacji stałej metodą spektroskopii dielektrycznej FDS</w:t>
      </w:r>
    </w:p>
    <w:p w:rsidR="007F62E4" w:rsidRPr="00627360" w:rsidRDefault="007F62E4" w:rsidP="00C81776">
      <w:pPr>
        <w:numPr>
          <w:ilvl w:val="0"/>
          <w:numId w:val="43"/>
        </w:numPr>
        <w:tabs>
          <w:tab w:val="left" w:pos="720"/>
          <w:tab w:val="num" w:pos="851"/>
          <w:tab w:val="left" w:pos="1134"/>
          <w:tab w:val="left" w:pos="1276"/>
        </w:tabs>
        <w:spacing w:line="276" w:lineRule="auto"/>
        <w:ind w:left="720" w:hanging="1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627360">
        <w:rPr>
          <w:rFonts w:ascii="Arial" w:eastAsia="Calibri" w:hAnsi="Arial" w:cs="Arial"/>
          <w:szCs w:val="20"/>
        </w:rPr>
        <w:t>ykonanie pomiaru hałasu wokół transformatora po jego uruchomieniu</w:t>
      </w:r>
    </w:p>
    <w:p w:rsidR="007F62E4" w:rsidRPr="00627360" w:rsidRDefault="007F62E4" w:rsidP="00C81776">
      <w:pPr>
        <w:numPr>
          <w:ilvl w:val="0"/>
          <w:numId w:val="43"/>
        </w:numPr>
        <w:tabs>
          <w:tab w:val="left" w:pos="720"/>
          <w:tab w:val="num" w:pos="851"/>
          <w:tab w:val="left" w:pos="1134"/>
          <w:tab w:val="left" w:pos="1276"/>
        </w:tabs>
        <w:spacing w:line="276" w:lineRule="auto"/>
        <w:ind w:left="720" w:hanging="11"/>
        <w:rPr>
          <w:rFonts w:ascii="Arial" w:eastAsia="Calibri" w:hAnsi="Arial" w:cs="Arial"/>
          <w:szCs w:val="20"/>
        </w:rPr>
      </w:pPr>
      <w:r w:rsidRPr="00627360">
        <w:rPr>
          <w:rFonts w:ascii="Arial" w:hAnsi="Arial" w:cs="Arial"/>
          <w:szCs w:val="20"/>
        </w:rPr>
        <w:t>Potwierdzenie parametrów gwarantowanych transformatora</w:t>
      </w:r>
      <w:r>
        <w:rPr>
          <w:rFonts w:ascii="Arial" w:hAnsi="Arial" w:cs="Arial"/>
          <w:szCs w:val="20"/>
        </w:rPr>
        <w:t xml:space="preserve"> (moc, hałas, poziom wyładowań niezupełnych, straty jałowe, obciążeniowe)</w:t>
      </w:r>
    </w:p>
    <w:p w:rsidR="007F62E4" w:rsidRPr="00EA5E15" w:rsidRDefault="007F62E4" w:rsidP="00C81776">
      <w:pPr>
        <w:numPr>
          <w:ilvl w:val="0"/>
          <w:numId w:val="38"/>
        </w:numPr>
        <w:tabs>
          <w:tab w:val="clear" w:pos="1065"/>
          <w:tab w:val="left" w:pos="720"/>
        </w:tabs>
        <w:spacing w:line="276" w:lineRule="auto"/>
        <w:ind w:left="720" w:hanging="720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Wykonanie badań eksploatacyjnych transformatora po jednomiesięcznej pracy transformatora obejmujących:</w:t>
      </w:r>
    </w:p>
    <w:p w:rsidR="007F62E4" w:rsidRPr="00EA5E15" w:rsidRDefault="007F62E4" w:rsidP="00C81776">
      <w:pPr>
        <w:numPr>
          <w:ilvl w:val="0"/>
          <w:numId w:val="44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lastRenderedPageBreak/>
        <w:t>Pomiar drgań mechanicznych dla oceny stanu rdzenia</w:t>
      </w:r>
    </w:p>
    <w:p w:rsidR="007F62E4" w:rsidRPr="00EA5E15" w:rsidRDefault="007F62E4" w:rsidP="00C81776">
      <w:pPr>
        <w:numPr>
          <w:ilvl w:val="0"/>
          <w:numId w:val="44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B</w:t>
      </w:r>
      <w:r w:rsidRPr="00EA5E15">
        <w:rPr>
          <w:rFonts w:ascii="Arial" w:hAnsi="Arial" w:cs="Arial"/>
          <w:szCs w:val="20"/>
        </w:rPr>
        <w:t>adanie właściwości oleju</w:t>
      </w:r>
      <w:r>
        <w:rPr>
          <w:rFonts w:ascii="Arial" w:hAnsi="Arial" w:cs="Arial"/>
          <w:szCs w:val="20"/>
        </w:rPr>
        <w:t xml:space="preserve"> (w transformatorze i przełączniku zaczepów)</w:t>
      </w:r>
    </w:p>
    <w:p w:rsidR="007F62E4" w:rsidRPr="00EA5E15" w:rsidRDefault="007F62E4" w:rsidP="00C81776">
      <w:pPr>
        <w:numPr>
          <w:ilvl w:val="0"/>
          <w:numId w:val="44"/>
        </w:numPr>
        <w:tabs>
          <w:tab w:val="left" w:pos="720"/>
        </w:tabs>
        <w:spacing w:line="276" w:lineRule="auto"/>
        <w:rPr>
          <w:rFonts w:ascii="Arial" w:eastAsia="Calibri" w:hAnsi="Arial" w:cs="Arial"/>
          <w:szCs w:val="20"/>
        </w:rPr>
      </w:pPr>
      <w:r w:rsidRPr="00EA5E15">
        <w:rPr>
          <w:rFonts w:ascii="Arial" w:eastAsia="Calibri" w:hAnsi="Arial" w:cs="Arial"/>
          <w:szCs w:val="20"/>
        </w:rPr>
        <w:t>Analiza chromatograficzna gazów rozpuszczonych w oleju (DGA</w:t>
      </w:r>
      <w:r>
        <w:rPr>
          <w:rFonts w:ascii="Arial" w:eastAsia="Calibri" w:hAnsi="Arial" w:cs="Arial"/>
          <w:szCs w:val="20"/>
        </w:rPr>
        <w:t xml:space="preserve"> - </w:t>
      </w:r>
      <w:r>
        <w:rPr>
          <w:rFonts w:ascii="Arial" w:hAnsi="Arial" w:cs="Arial"/>
          <w:szCs w:val="20"/>
        </w:rPr>
        <w:t>w transformatorze i przełączniku zaczepów</w:t>
      </w:r>
      <w:r w:rsidRPr="00EA5E15">
        <w:rPr>
          <w:rFonts w:ascii="Arial" w:eastAsia="Calibri" w:hAnsi="Arial" w:cs="Arial"/>
          <w:szCs w:val="20"/>
        </w:rPr>
        <w:t>)</w:t>
      </w:r>
    </w:p>
    <w:p w:rsidR="007F62E4" w:rsidRPr="00745672" w:rsidRDefault="007F62E4" w:rsidP="00C81776">
      <w:pPr>
        <w:pStyle w:val="Akapitzlist"/>
        <w:numPr>
          <w:ilvl w:val="0"/>
          <w:numId w:val="38"/>
        </w:numPr>
        <w:tabs>
          <w:tab w:val="clear" w:pos="1065"/>
          <w:tab w:val="num" w:pos="709"/>
        </w:tabs>
        <w:spacing w:before="60"/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 xml:space="preserve">Sporządzenie sprawozdań z wykonanego nadzoru, badań i pomiarów po dwa egzemplarze, w formie papierowej i </w:t>
      </w:r>
      <w:r>
        <w:rPr>
          <w:rFonts w:ascii="Arial" w:hAnsi="Arial" w:cs="Arial"/>
          <w:sz w:val="20"/>
          <w:szCs w:val="20"/>
        </w:rPr>
        <w:t>elektronicznej</w:t>
      </w:r>
      <w:r w:rsidRPr="00EA5E15">
        <w:rPr>
          <w:rFonts w:ascii="Arial" w:hAnsi="Arial" w:cs="Arial"/>
          <w:sz w:val="20"/>
          <w:szCs w:val="20"/>
        </w:rPr>
        <w:t>:</w:t>
      </w:r>
      <w:r w:rsidRPr="00EA5E15">
        <w:rPr>
          <w:rFonts w:ascii="Arial" w:hAnsi="Arial" w:cs="Arial"/>
          <w:sz w:val="20"/>
          <w:szCs w:val="20"/>
        </w:rPr>
        <w:br/>
        <w:t>a.  Sprawozdania</w:t>
      </w:r>
      <w:r>
        <w:rPr>
          <w:rFonts w:ascii="Arial" w:hAnsi="Arial" w:cs="Arial"/>
          <w:sz w:val="20"/>
          <w:szCs w:val="20"/>
        </w:rPr>
        <w:t xml:space="preserve"> wraz z</w:t>
      </w:r>
      <w:r w:rsidRPr="00EA5E15">
        <w:rPr>
          <w:rFonts w:ascii="Arial" w:hAnsi="Arial" w:cs="Arial"/>
          <w:sz w:val="20"/>
          <w:szCs w:val="20"/>
        </w:rPr>
        <w:t xml:space="preserve"> prac wykonanych w firmie </w:t>
      </w:r>
      <w:r>
        <w:rPr>
          <w:rFonts w:ascii="Arial" w:hAnsi="Arial" w:cs="Arial"/>
          <w:sz w:val="20"/>
          <w:szCs w:val="20"/>
        </w:rPr>
        <w:t>wykonującej</w:t>
      </w:r>
      <w:r w:rsidRPr="00EA5E15">
        <w:rPr>
          <w:rFonts w:ascii="Arial" w:hAnsi="Arial" w:cs="Arial"/>
          <w:sz w:val="20"/>
          <w:szCs w:val="20"/>
        </w:rPr>
        <w:t xml:space="preserve"> transformator</w:t>
      </w:r>
      <w:r>
        <w:rPr>
          <w:rFonts w:ascii="Arial" w:hAnsi="Arial" w:cs="Arial"/>
          <w:sz w:val="20"/>
          <w:szCs w:val="20"/>
        </w:rPr>
        <w:t xml:space="preserve">  (</w:t>
      </w:r>
      <w:proofErr w:type="spellStart"/>
      <w:r>
        <w:rPr>
          <w:rFonts w:ascii="Arial" w:hAnsi="Arial" w:cs="Arial"/>
          <w:sz w:val="20"/>
          <w:szCs w:val="20"/>
        </w:rPr>
        <w:t>EthosEnergy</w:t>
      </w:r>
      <w:proofErr w:type="spellEnd"/>
      <w:r>
        <w:rPr>
          <w:rFonts w:ascii="Arial" w:hAnsi="Arial" w:cs="Arial"/>
          <w:sz w:val="20"/>
          <w:szCs w:val="20"/>
        </w:rPr>
        <w:t xml:space="preserve"> Lubliniec)</w:t>
      </w:r>
      <w:r w:rsidRPr="00EA5E15">
        <w:rPr>
          <w:rFonts w:ascii="Arial" w:hAnsi="Arial" w:cs="Arial"/>
          <w:sz w:val="20"/>
          <w:szCs w:val="20"/>
        </w:rPr>
        <w:br/>
        <w:t xml:space="preserve">b.  Sprawozdania z prac wykonanych w Elektrowni </w:t>
      </w:r>
    </w:p>
    <w:p w:rsidR="007F62E4" w:rsidRPr="00EA5E15" w:rsidRDefault="007F62E4" w:rsidP="007F62E4">
      <w:pPr>
        <w:ind w:firstLine="360"/>
        <w:rPr>
          <w:rFonts w:ascii="Arial" w:hAnsi="Arial" w:cs="Arial"/>
          <w:b/>
          <w:szCs w:val="20"/>
          <w:u w:val="single"/>
        </w:rPr>
      </w:pPr>
    </w:p>
    <w:p w:rsidR="007F62E4" w:rsidRPr="00EA5E15" w:rsidRDefault="007F62E4" w:rsidP="007F62E4">
      <w:pPr>
        <w:ind w:firstLine="36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Część 2 – generator G5</w:t>
      </w:r>
    </w:p>
    <w:p w:rsidR="007F62E4" w:rsidRPr="00EA5E15" w:rsidRDefault="007F62E4" w:rsidP="00C81776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>Nadzór nad modernizacją generatora 24</w:t>
      </w:r>
      <w:r>
        <w:rPr>
          <w:rFonts w:ascii="Arial" w:hAnsi="Arial" w:cs="Arial"/>
          <w:szCs w:val="20"/>
        </w:rPr>
        <w:t>2</w:t>
      </w:r>
      <w:r w:rsidRPr="00EA5E15">
        <w:rPr>
          <w:rFonts w:ascii="Arial" w:hAnsi="Arial" w:cs="Arial"/>
          <w:szCs w:val="20"/>
        </w:rPr>
        <w:t>MW u wykonawcy modernizacji:</w:t>
      </w:r>
    </w:p>
    <w:p w:rsidR="007F62E4" w:rsidRPr="00EA5E15" w:rsidRDefault="007F62E4" w:rsidP="00C81776">
      <w:pPr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>Sprawdzenie dokumentacji konstrukcyjnej na modernizację generatora</w:t>
      </w:r>
    </w:p>
    <w:p w:rsidR="007F62E4" w:rsidRPr="00EA5E15" w:rsidRDefault="007F62E4" w:rsidP="00C81776">
      <w:pPr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>Sprawdzenie dokumentacji i atestów materiałów, osprzętu i wyposażenia generatora.</w:t>
      </w:r>
    </w:p>
    <w:p w:rsidR="007F62E4" w:rsidRDefault="007F62E4" w:rsidP="00C81776">
      <w:pPr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>Udział w próbach i badaniach międzyoperacyjnych i końcowych, potwierdzenie prawidłowości wykonania</w:t>
      </w:r>
    </w:p>
    <w:p w:rsidR="007F62E4" w:rsidRPr="00C65DBE" w:rsidRDefault="007F62E4" w:rsidP="00C81776">
      <w:pPr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0"/>
        </w:rPr>
      </w:pPr>
      <w:r w:rsidRPr="00C65DBE">
        <w:rPr>
          <w:rFonts w:ascii="Arial" w:eastAsia="ヒラギノ角ゴ Pro W3" w:hAnsi="Arial" w:cs="Arial"/>
          <w:color w:val="000000"/>
          <w:szCs w:val="20"/>
        </w:rPr>
        <w:t>Sprawdzenie odstrojenia drgań własnych (rezonansowych) elementów konstrukcyjnych stojana generatora od częstotliwości sił wymuszających z określeniem zakresu dopuszczalnych obciążeń w obszarze pracy pojemnościowej uwzględniając kryterium cieplno</w:t>
      </w:r>
      <w:r>
        <w:rPr>
          <w:rFonts w:ascii="Arial" w:eastAsia="ヒラギノ角ゴ Pro W3" w:hAnsi="Arial" w:cs="Arial"/>
          <w:color w:val="000000"/>
          <w:szCs w:val="20"/>
        </w:rPr>
        <w:t>-</w:t>
      </w:r>
      <w:r w:rsidRPr="00C65DBE">
        <w:rPr>
          <w:rFonts w:ascii="Arial" w:eastAsia="ヒラギノ角ゴ Pro W3" w:hAnsi="Arial" w:cs="Arial"/>
          <w:color w:val="000000"/>
          <w:szCs w:val="20"/>
        </w:rPr>
        <w:t>wibracyjne</w:t>
      </w:r>
    </w:p>
    <w:p w:rsidR="007F62E4" w:rsidRPr="00EA5E15" w:rsidRDefault="007F62E4" w:rsidP="00C81776">
      <w:pPr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>Sprawdzenie poprawności i kompletności dokumentacji techniczno-ruchowej</w:t>
      </w:r>
    </w:p>
    <w:p w:rsidR="007F62E4" w:rsidRPr="00EA5E15" w:rsidRDefault="007F62E4" w:rsidP="00C81776">
      <w:pPr>
        <w:numPr>
          <w:ilvl w:val="1"/>
          <w:numId w:val="37"/>
        </w:numPr>
        <w:spacing w:line="276" w:lineRule="auto"/>
        <w:jc w:val="both"/>
        <w:rPr>
          <w:rFonts w:ascii="Arial" w:hAnsi="Arial" w:cs="Arial"/>
          <w:szCs w:val="20"/>
        </w:rPr>
      </w:pPr>
      <w:r w:rsidRPr="00EA5E15">
        <w:rPr>
          <w:rFonts w:ascii="Arial" w:hAnsi="Arial" w:cs="Arial"/>
          <w:szCs w:val="20"/>
        </w:rPr>
        <w:t>Nadzór nad jakością transportu ewentualnie wykonanie badań dodatkowych potwierdzających prawidłowość przeprowadzonej modernizacji i gotowość generatora do uruchomienia</w:t>
      </w:r>
    </w:p>
    <w:p w:rsidR="007F62E4" w:rsidRPr="00EA5E15" w:rsidRDefault="007F62E4" w:rsidP="00C81776">
      <w:pPr>
        <w:pStyle w:val="Tekstpodstawowy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 xml:space="preserve">Nadzór nad montażem generatora w </w:t>
      </w:r>
      <w:r>
        <w:rPr>
          <w:rFonts w:ascii="Arial" w:hAnsi="Arial" w:cs="Arial"/>
          <w:sz w:val="20"/>
          <w:szCs w:val="20"/>
        </w:rPr>
        <w:t>Enea Połaniec</w:t>
      </w:r>
      <w:r w:rsidRPr="00EA5E15">
        <w:rPr>
          <w:rFonts w:ascii="Arial" w:hAnsi="Arial" w:cs="Arial"/>
          <w:sz w:val="20"/>
          <w:szCs w:val="20"/>
        </w:rPr>
        <w:t xml:space="preserve"> S.A., potwierdzenie prawidłowości montażu. </w:t>
      </w:r>
    </w:p>
    <w:p w:rsidR="007F62E4" w:rsidRPr="00EA5E15" w:rsidRDefault="007F62E4" w:rsidP="00C81776">
      <w:pPr>
        <w:pStyle w:val="Tekstpodstawowy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>Sprawdzenie dokumentów potwierdzających dopuszczenie generatora do ruchu.</w:t>
      </w:r>
    </w:p>
    <w:p w:rsidR="007F62E4" w:rsidRPr="00EA5E15" w:rsidRDefault="007F62E4" w:rsidP="00C81776">
      <w:pPr>
        <w:pStyle w:val="Tekstpodstawowy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 xml:space="preserve">Wykonanie badań po uruchomieniu generatora: </w:t>
      </w:r>
    </w:p>
    <w:p w:rsidR="007F62E4" w:rsidRPr="00EA5E15" w:rsidRDefault="007F62E4" w:rsidP="00C81776">
      <w:pPr>
        <w:pStyle w:val="Tekstpodstawowy"/>
        <w:numPr>
          <w:ilvl w:val="1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A5E15">
        <w:rPr>
          <w:rFonts w:ascii="Arial" w:eastAsia="Calibri" w:hAnsi="Arial" w:cs="Arial"/>
          <w:sz w:val="20"/>
          <w:szCs w:val="20"/>
        </w:rPr>
        <w:t xml:space="preserve">Wykonanie pomiarów pomontażowych generatora zgodnie z </w:t>
      </w:r>
      <w:r>
        <w:rPr>
          <w:rFonts w:ascii="Arial" w:eastAsia="Calibri" w:hAnsi="Arial" w:cs="Arial"/>
          <w:sz w:val="20"/>
          <w:szCs w:val="20"/>
        </w:rPr>
        <w:t xml:space="preserve">zaktualizowaną normą </w:t>
      </w:r>
      <w:r w:rsidRPr="00EA5E15">
        <w:rPr>
          <w:rFonts w:ascii="Arial" w:eastAsia="Calibri" w:hAnsi="Arial" w:cs="Arial"/>
          <w:sz w:val="20"/>
          <w:szCs w:val="20"/>
        </w:rPr>
        <w:t>PN-E-04700 „Wytyczne przeprowadzenia p</w:t>
      </w:r>
      <w:r>
        <w:rPr>
          <w:rFonts w:ascii="Arial" w:eastAsia="Calibri" w:hAnsi="Arial" w:cs="Arial"/>
          <w:sz w:val="20"/>
          <w:szCs w:val="20"/>
        </w:rPr>
        <w:t>omontażowych badań odbiorowych” oraz</w:t>
      </w:r>
      <w:r w:rsidRPr="00EA5E15">
        <w:rPr>
          <w:rFonts w:ascii="Arial" w:eastAsia="Calibri" w:hAnsi="Arial" w:cs="Arial"/>
          <w:sz w:val="20"/>
          <w:szCs w:val="20"/>
        </w:rPr>
        <w:t xml:space="preserve"> udział w odbiorze technicznym generatora</w:t>
      </w:r>
    </w:p>
    <w:p w:rsidR="007F62E4" w:rsidRPr="00EA5E15" w:rsidRDefault="007F62E4" w:rsidP="00C81776">
      <w:pPr>
        <w:pStyle w:val="Tekstpodstawowy"/>
        <w:numPr>
          <w:ilvl w:val="1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>Wykonanie pomiarów parametrów gwarantowanych zmodernizowanego generatora (pomiar przy 6 obciążeniach generatora – wykonanie wykresów granicznych obciążeń generatora dla napięcia</w:t>
      </w:r>
      <w:r>
        <w:rPr>
          <w:rFonts w:ascii="Arial" w:hAnsi="Arial" w:cs="Arial"/>
          <w:sz w:val="20"/>
          <w:szCs w:val="20"/>
        </w:rPr>
        <w:t xml:space="preserve"> 0,9Un,</w:t>
      </w:r>
      <w:r w:rsidRPr="00EA5E15">
        <w:rPr>
          <w:rFonts w:ascii="Arial" w:hAnsi="Arial" w:cs="Arial"/>
          <w:sz w:val="20"/>
          <w:szCs w:val="20"/>
        </w:rPr>
        <w:t xml:space="preserve"> 0,95Un, </w:t>
      </w:r>
      <w:r>
        <w:rPr>
          <w:rFonts w:ascii="Arial" w:hAnsi="Arial" w:cs="Arial"/>
          <w:sz w:val="20"/>
          <w:szCs w:val="20"/>
        </w:rPr>
        <w:t>1</w:t>
      </w:r>
      <w:r w:rsidRPr="00EA5E15">
        <w:rPr>
          <w:rFonts w:ascii="Arial" w:hAnsi="Arial" w:cs="Arial"/>
          <w:sz w:val="20"/>
          <w:szCs w:val="20"/>
        </w:rPr>
        <w:t>Un, 1,05Un)</w:t>
      </w:r>
    </w:p>
    <w:p w:rsidR="007F62E4" w:rsidRPr="00EA5E15" w:rsidRDefault="007F62E4" w:rsidP="00C81776">
      <w:pPr>
        <w:pStyle w:val="Tekstpodstawowy"/>
        <w:numPr>
          <w:ilvl w:val="1"/>
          <w:numId w:val="37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>Wykonanie pomiarów wibroakustycznych zmodernizowanego generatora</w:t>
      </w:r>
    </w:p>
    <w:p w:rsidR="007F62E4" w:rsidRPr="00EA5E15" w:rsidRDefault="007F62E4" w:rsidP="00C81776">
      <w:pPr>
        <w:pStyle w:val="Tekstpodstawowy"/>
        <w:numPr>
          <w:ilvl w:val="1"/>
          <w:numId w:val="37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>Wykonanie pomiaru hałasu wokół generatora</w:t>
      </w:r>
    </w:p>
    <w:p w:rsidR="007F62E4" w:rsidRDefault="007F62E4" w:rsidP="00C81776">
      <w:pPr>
        <w:pStyle w:val="Tekstpodstawowy"/>
        <w:numPr>
          <w:ilvl w:val="1"/>
          <w:numId w:val="37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DB533C">
        <w:rPr>
          <w:rFonts w:ascii="Arial" w:hAnsi="Arial" w:cs="Arial"/>
          <w:sz w:val="20"/>
          <w:szCs w:val="20"/>
        </w:rPr>
        <w:t xml:space="preserve">Potwierdzenie parametrów gwarantowanych </w:t>
      </w:r>
      <w:r>
        <w:rPr>
          <w:rFonts w:ascii="Arial" w:hAnsi="Arial" w:cs="Arial"/>
          <w:sz w:val="20"/>
          <w:szCs w:val="20"/>
        </w:rPr>
        <w:t>generatora (moc, hałas, drgania korpusu)</w:t>
      </w:r>
    </w:p>
    <w:p w:rsidR="007F62E4" w:rsidRPr="00EA5E15" w:rsidRDefault="007F62E4" w:rsidP="00C81776">
      <w:pPr>
        <w:pStyle w:val="Tekstpodstawowy"/>
        <w:numPr>
          <w:ilvl w:val="1"/>
          <w:numId w:val="37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>Opracowanie protokołów z przeprowadzonych badań</w:t>
      </w:r>
    </w:p>
    <w:p w:rsidR="007F62E4" w:rsidRPr="00EA5E15" w:rsidRDefault="007F62E4" w:rsidP="00C81776">
      <w:pPr>
        <w:pStyle w:val="Tekstpodstawowy"/>
        <w:numPr>
          <w:ilvl w:val="0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 xml:space="preserve">Sporządzenie raportu z wykonanych czynności – </w:t>
      </w:r>
      <w:r w:rsidRPr="00EA5E15">
        <w:rPr>
          <w:rFonts w:ascii="Arial" w:hAnsi="Arial" w:cs="Arial"/>
          <w:color w:val="000000"/>
          <w:sz w:val="20"/>
          <w:szCs w:val="20"/>
        </w:rPr>
        <w:t xml:space="preserve">w 2 egzemplarzach w wersji papierowej oraz w 2 egzemplarzach w wersji elektronicznej w formacie pdf. lub </w:t>
      </w:r>
      <w:proofErr w:type="spellStart"/>
      <w:r w:rsidRPr="00EA5E15">
        <w:rPr>
          <w:rFonts w:ascii="Arial" w:hAnsi="Arial" w:cs="Arial"/>
          <w:color w:val="000000"/>
          <w:sz w:val="20"/>
          <w:szCs w:val="20"/>
        </w:rPr>
        <w:t>dwg</w:t>
      </w:r>
      <w:proofErr w:type="spellEnd"/>
      <w:r w:rsidRPr="00EA5E15">
        <w:rPr>
          <w:rFonts w:ascii="Arial" w:hAnsi="Arial" w:cs="Arial"/>
          <w:color w:val="000000"/>
          <w:sz w:val="20"/>
          <w:szCs w:val="20"/>
        </w:rPr>
        <w:t>., doc.</w:t>
      </w:r>
    </w:p>
    <w:p w:rsidR="007F62E4" w:rsidRPr="00EA5E15" w:rsidRDefault="007F62E4" w:rsidP="00C81776">
      <w:pPr>
        <w:pStyle w:val="Tekstpodstawowy"/>
        <w:numPr>
          <w:ilvl w:val="1"/>
          <w:numId w:val="37"/>
        </w:numPr>
        <w:spacing w:line="276" w:lineRule="auto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 xml:space="preserve">Sprawozdania z prac wykonanych w firmie modernizującej </w:t>
      </w:r>
      <w:r>
        <w:rPr>
          <w:rFonts w:ascii="Arial" w:hAnsi="Arial" w:cs="Arial"/>
          <w:sz w:val="20"/>
          <w:szCs w:val="20"/>
        </w:rPr>
        <w:t>generator (</w:t>
      </w:r>
      <w:proofErr w:type="spellStart"/>
      <w:r>
        <w:rPr>
          <w:rFonts w:ascii="Arial" w:hAnsi="Arial" w:cs="Arial"/>
          <w:sz w:val="20"/>
          <w:szCs w:val="20"/>
        </w:rPr>
        <w:t>EthosEnergy</w:t>
      </w:r>
      <w:proofErr w:type="spellEnd"/>
      <w:r>
        <w:rPr>
          <w:rFonts w:ascii="Arial" w:hAnsi="Arial" w:cs="Arial"/>
          <w:sz w:val="20"/>
          <w:szCs w:val="20"/>
        </w:rPr>
        <w:t xml:space="preserve"> Lubliniec)</w:t>
      </w:r>
    </w:p>
    <w:p w:rsidR="007F62E4" w:rsidRPr="00B248D5" w:rsidRDefault="007F62E4" w:rsidP="00C81776">
      <w:pPr>
        <w:pStyle w:val="Tekstpodstawowy"/>
        <w:numPr>
          <w:ilvl w:val="1"/>
          <w:numId w:val="37"/>
        </w:num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A5E15">
        <w:rPr>
          <w:rFonts w:ascii="Arial" w:hAnsi="Arial" w:cs="Arial"/>
          <w:sz w:val="20"/>
          <w:szCs w:val="20"/>
        </w:rPr>
        <w:t>Sprawozdania z prac wykonanych w Elektrowni</w:t>
      </w:r>
      <w:r w:rsidRPr="00EA5E15">
        <w:rPr>
          <w:rFonts w:ascii="Arial" w:hAnsi="Arial" w:cs="Arial"/>
          <w:sz w:val="20"/>
          <w:szCs w:val="20"/>
        </w:rPr>
        <w:br/>
      </w:r>
    </w:p>
    <w:p w:rsidR="007F62E4" w:rsidRPr="002A4827" w:rsidRDefault="007F62E4" w:rsidP="007F62E4">
      <w:pPr>
        <w:ind w:firstLine="360"/>
        <w:rPr>
          <w:rFonts w:ascii="Arial" w:hAnsi="Arial" w:cs="Arial"/>
          <w:b/>
        </w:rPr>
      </w:pPr>
      <w:r w:rsidRPr="002A4827">
        <w:rPr>
          <w:rFonts w:ascii="Arial" w:hAnsi="Arial" w:cs="Arial"/>
          <w:b/>
        </w:rPr>
        <w:t>Inne wymagania:</w:t>
      </w:r>
    </w:p>
    <w:p w:rsidR="007F62E4" w:rsidRPr="00F472CD" w:rsidRDefault="007F62E4" w:rsidP="007F62E4">
      <w:pPr>
        <w:rPr>
          <w:rFonts w:ascii="Arial" w:hAnsi="Arial" w:cs="Arial"/>
          <w:szCs w:val="20"/>
        </w:rPr>
      </w:pPr>
      <w:r w:rsidRPr="00F472CD">
        <w:rPr>
          <w:rFonts w:ascii="Arial" w:hAnsi="Arial" w:cs="Arial"/>
          <w:szCs w:val="20"/>
        </w:rPr>
        <w:t>Wykonawca musi posiadać doświadczenie i aparaturę niezbędną do wykonania w/w  zakresu prac oraz referencje z wykonanych tego typu prac  (minimum 3 w ciągu ostatnich 5lat).</w:t>
      </w:r>
    </w:p>
    <w:p w:rsidR="007F62E4" w:rsidRPr="002A4827" w:rsidRDefault="007F62E4" w:rsidP="007F62E4">
      <w:pPr>
        <w:rPr>
          <w:rFonts w:ascii="Arial" w:hAnsi="Arial" w:cs="Arial"/>
          <w:szCs w:val="20"/>
        </w:rPr>
      </w:pPr>
      <w:r w:rsidRPr="002A4827">
        <w:rPr>
          <w:rFonts w:ascii="Arial" w:hAnsi="Arial" w:cs="Arial"/>
          <w:szCs w:val="20"/>
        </w:rPr>
        <w:t xml:space="preserve">Wykonawca będzie kontrolował czy proces modernizacji generatora i </w:t>
      </w:r>
      <w:r>
        <w:rPr>
          <w:rFonts w:ascii="Arial" w:hAnsi="Arial" w:cs="Arial"/>
          <w:szCs w:val="20"/>
        </w:rPr>
        <w:t xml:space="preserve">wykonania </w:t>
      </w:r>
      <w:r w:rsidRPr="002A4827">
        <w:rPr>
          <w:rFonts w:ascii="Arial" w:hAnsi="Arial" w:cs="Arial"/>
          <w:szCs w:val="20"/>
        </w:rPr>
        <w:t>transformatora</w:t>
      </w:r>
      <w:r>
        <w:rPr>
          <w:rFonts w:ascii="Arial" w:hAnsi="Arial" w:cs="Arial"/>
          <w:szCs w:val="20"/>
        </w:rPr>
        <w:t xml:space="preserve"> blokowego</w:t>
      </w:r>
      <w:r w:rsidRPr="002A4827">
        <w:rPr>
          <w:rFonts w:ascii="Arial" w:hAnsi="Arial" w:cs="Arial"/>
          <w:szCs w:val="20"/>
        </w:rPr>
        <w:t xml:space="preserve"> w tym próby i badania wykonywane będą zgodnie z obowiązującymi przepisami i normami.</w:t>
      </w:r>
    </w:p>
    <w:p w:rsidR="007F62E4" w:rsidRPr="002A4827" w:rsidRDefault="007F62E4" w:rsidP="007F62E4">
      <w:pPr>
        <w:rPr>
          <w:rFonts w:ascii="Arial" w:hAnsi="Arial" w:cs="Arial"/>
          <w:szCs w:val="20"/>
        </w:rPr>
      </w:pPr>
      <w:r w:rsidRPr="002A4827">
        <w:rPr>
          <w:rFonts w:ascii="Arial" w:hAnsi="Arial" w:cs="Arial"/>
          <w:szCs w:val="20"/>
        </w:rPr>
        <w:t>Wykonawca będzie na bieżąco pisemnie informował Zamawiającego o wszelkich nieprawidłowościach w procesie modernizacji generatora i transformatora blokowego.</w:t>
      </w:r>
    </w:p>
    <w:p w:rsidR="007F62E4" w:rsidRPr="002A4827" w:rsidRDefault="007F62E4" w:rsidP="007F62E4">
      <w:pPr>
        <w:rPr>
          <w:rFonts w:ascii="Arial" w:hAnsi="Arial" w:cs="Arial"/>
          <w:szCs w:val="20"/>
          <w:u w:val="single"/>
        </w:rPr>
      </w:pPr>
      <w:r w:rsidRPr="002A4827">
        <w:rPr>
          <w:rFonts w:ascii="Arial" w:hAnsi="Arial" w:cs="Arial"/>
          <w:szCs w:val="20"/>
        </w:rPr>
        <w:t xml:space="preserve">Szczegółowy program badań i prób fabrycznych określony przez producenta transformatora i generatora oraz parametrów gwarantowanych zostanie przekazany Wykonawcy w ciągu 14 dni od zawarcia umowy. Przykładowe programy badań i prób wraz z punktami zatrzymania są załącznikiem do zapytania. </w:t>
      </w:r>
    </w:p>
    <w:p w:rsidR="007F62E4" w:rsidRDefault="007F62E4" w:rsidP="00C81776">
      <w:pPr>
        <w:pStyle w:val="Zwykytekst"/>
        <w:numPr>
          <w:ilvl w:val="0"/>
          <w:numId w:val="36"/>
        </w:numPr>
        <w:spacing w:before="240" w:after="240"/>
        <w:ind w:left="284" w:hanging="284"/>
        <w:rPr>
          <w:rFonts w:ascii="Arial" w:hAnsi="Arial" w:cs="Arial"/>
          <w:b/>
          <w:sz w:val="22"/>
          <w:szCs w:val="22"/>
        </w:rPr>
      </w:pPr>
      <w:bookmarkStart w:id="40" w:name="_Toc506666986"/>
      <w:r w:rsidRPr="008A3727">
        <w:rPr>
          <w:rFonts w:ascii="Arial" w:hAnsi="Arial" w:cs="Arial"/>
          <w:b/>
          <w:sz w:val="22"/>
          <w:szCs w:val="22"/>
        </w:rPr>
        <w:t>Dokumentacja wymagana przez Zamawiającego</w:t>
      </w:r>
      <w:r>
        <w:rPr>
          <w:rFonts w:ascii="Arial" w:hAnsi="Arial" w:cs="Arial"/>
          <w:b/>
          <w:sz w:val="22"/>
          <w:szCs w:val="22"/>
        </w:rPr>
        <w:t xml:space="preserve"> w trakcie złożenia oferty</w:t>
      </w:r>
    </w:p>
    <w:p w:rsidR="007F62E4" w:rsidRDefault="007F62E4" w:rsidP="00D762B5">
      <w:pPr>
        <w:pStyle w:val="Zwykytekst"/>
        <w:spacing w:before="240" w:after="240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Kontrahent wraz z odpowiedzią na zapytanie ofertowe, zobowiązany jest do dostarczenia wypełnionego Kwestionariusza bezpieczeństwa i higieny pracy dla Wykonawców, stanowiący załącznik  </w:t>
      </w:r>
      <w:r w:rsidRPr="00B31740">
        <w:rPr>
          <w:rFonts w:ascii="Arial" w:hAnsi="Arial" w:cs="Arial"/>
          <w:b/>
          <w:bCs/>
          <w:u w:val="single"/>
        </w:rPr>
        <w:t>Z–7 - Dokument</w:t>
      </w:r>
      <w:r>
        <w:rPr>
          <w:rFonts w:ascii="Arial" w:hAnsi="Arial" w:cs="Arial"/>
          <w:b/>
          <w:bCs/>
        </w:rPr>
        <w:t xml:space="preserve"> </w:t>
      </w:r>
      <w:r w:rsidRPr="00B31740">
        <w:rPr>
          <w:rFonts w:ascii="Arial" w:hAnsi="Arial" w:cs="Arial"/>
          <w:b/>
          <w:bCs/>
          <w:u w:val="single"/>
        </w:rPr>
        <w:t>związany nr 4 do Instrukcji Organizacji Bezpiecznej Pracy I/DB/B/20/2013.</w:t>
      </w:r>
    </w:p>
    <w:p w:rsidR="007F62E4" w:rsidRPr="008A3727" w:rsidRDefault="007F62E4" w:rsidP="00C81776">
      <w:pPr>
        <w:pStyle w:val="Zwykytekst"/>
        <w:numPr>
          <w:ilvl w:val="0"/>
          <w:numId w:val="36"/>
        </w:numPr>
        <w:spacing w:before="240" w:after="240"/>
        <w:ind w:left="284" w:hanging="284"/>
        <w:rPr>
          <w:rFonts w:ascii="Arial" w:hAnsi="Arial" w:cs="Arial"/>
          <w:b/>
          <w:sz w:val="22"/>
          <w:szCs w:val="22"/>
        </w:rPr>
      </w:pPr>
      <w:r w:rsidRPr="008A3727">
        <w:rPr>
          <w:rFonts w:ascii="Arial" w:hAnsi="Arial" w:cs="Arial"/>
          <w:b/>
          <w:sz w:val="22"/>
          <w:szCs w:val="22"/>
        </w:rPr>
        <w:t>Dokumentacja wymagana przez Zamawiającego w trakcie realizacji prac modernizacyjnych</w:t>
      </w:r>
      <w:bookmarkEnd w:id="40"/>
    </w:p>
    <w:p w:rsidR="007F62E4" w:rsidRPr="00040488" w:rsidRDefault="007F62E4" w:rsidP="007F62E4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tbl>
      <w:tblPr>
        <w:tblStyle w:val="Tabela-Siatka1"/>
        <w:tblW w:w="95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621"/>
        <w:gridCol w:w="1370"/>
        <w:gridCol w:w="2737"/>
      </w:tblGrid>
      <w:tr w:rsidR="007F62E4" w:rsidRPr="00040488" w:rsidTr="00C27C36">
        <w:trPr>
          <w:trHeight w:val="1113"/>
        </w:trPr>
        <w:tc>
          <w:tcPr>
            <w:tcW w:w="851" w:type="dxa"/>
            <w:vAlign w:val="center"/>
          </w:tcPr>
          <w:p w:rsidR="007F62E4" w:rsidRPr="00040488" w:rsidRDefault="007F62E4" w:rsidP="009474A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Dokumentacja</w:t>
            </w:r>
          </w:p>
        </w:tc>
        <w:tc>
          <w:tcPr>
            <w:tcW w:w="1370" w:type="dxa"/>
            <w:vAlign w:val="center"/>
          </w:tcPr>
          <w:p w:rsidR="007F62E4" w:rsidRPr="00040488" w:rsidRDefault="007F62E4" w:rsidP="009474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Wymagana</w:t>
            </w:r>
          </w:p>
          <w:p w:rsidR="007F62E4" w:rsidRPr="00040488" w:rsidRDefault="007F62E4" w:rsidP="009474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[x]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Cs w:val="20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Cs w:val="20"/>
              </w:rPr>
              <w:t>Dokument źródłowy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9474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991" w:type="dxa"/>
            <w:gridSpan w:val="2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PRZED ROZPOCZĘCIEM PRAC W ELEKTROWNI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C27C36" w:rsidRDefault="00C27C36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F62E4" w:rsidRPr="00C27C36" w:rsidRDefault="007F62E4" w:rsidP="00C27C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Opracowan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przez Wykonawcę Szczegółow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instrukcj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bezpiecznego wykonania prac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Opracowane przez Wykonawcę Instrukcje</w:t>
            </w: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 xml:space="preserve"> Organizacji Robót (IOR) do uzgodnienia  z Zamawiającym.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after="160" w:line="259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color w:val="000000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jc w:val="center"/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osób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o wydanie przepustek tymczasowych dla pojazdów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Wniosek – zezwolenie na wjazd i parkowanie na terenie obiektów energetycznych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przepustkowa dla ruchu osobowego i pojazdów nr I/DK/B/35/2008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Wykazy osób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skierowanych do wykonywania prac na rzecz ENEA Elektrownia Połaniec S.A. osobno przez wykonawcę i podwykonawców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organizacji bezpiecznej pracy w Enea Elektrownia Połaniec S.A nr I/DB/B/20/2013 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Karta Informacyjna Bezpieczeństwa i Higieny Pracy dla Wykonawców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I/DB/B/20/2013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Zakres prac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Projekt techniczny</w:t>
            </w:r>
            <w:r w:rsidRPr="00040488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Harmonogram realizacji prac 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Przewidywany - Plan odpadów</w:t>
            </w:r>
            <w:r>
              <w:rPr>
                <w:rFonts w:ascii="Arial" w:hAnsi="Arial" w:cs="Arial"/>
                <w:sz w:val="16"/>
                <w:szCs w:val="16"/>
              </w:rPr>
              <w:t xml:space="preserve"> przewidzianych do wytworzenia </w:t>
            </w:r>
            <w:r w:rsidRPr="00040488">
              <w:rPr>
                <w:rFonts w:ascii="Arial" w:hAnsi="Arial" w:cs="Arial"/>
                <w:sz w:val="16"/>
                <w:szCs w:val="16"/>
              </w:rPr>
              <w:t xml:space="preserve">w związku z realizowaną umową rynkową, zawierający prognozę: rodzaju odpadów, ilości oraz planowanych sposobach ich zagospodarowania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Instrukcja postępowania z odpadami wytworzonymi w  Elektrowni Połaniec  nr I/TQ/P/41/2014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Plan Kontroli i Badań 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UDT) 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27C3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5991" w:type="dxa"/>
            <w:gridSpan w:val="2"/>
            <w:vAlign w:val="center"/>
          </w:tcPr>
          <w:p w:rsidR="007F62E4" w:rsidRPr="00040488" w:rsidRDefault="007F62E4" w:rsidP="009474AE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W TRAKCIE REALIZACJI PRAC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Raport z inspekcji wizualnej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(dla urządzeń wymagających dozoru z UDT ) 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Tygodniowy raport realizacji prac wraz z aspektami BHP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Foty pomiarowe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(stan zastany )</w:t>
            </w:r>
          </w:p>
        </w:tc>
        <w:tc>
          <w:tcPr>
            <w:tcW w:w="1370" w:type="dxa"/>
          </w:tcPr>
          <w:p w:rsidR="007F62E4" w:rsidRPr="00040488" w:rsidDel="001C5765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Uzgodnienia zmiany zakresu prac </w:t>
            </w:r>
          </w:p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Zmiany harmonogramu realizacji prac </w:t>
            </w:r>
          </w:p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odbiorów częściowych wraz z protokołami jakościowymi</w:t>
            </w:r>
          </w:p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(uzgodniony przez strony i zatwierdzony 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27C3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991" w:type="dxa"/>
            <w:gridSpan w:val="2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40488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PO  ZAKOŃCZENIU  PRAC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Poświadczenia / Oświadczenia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Szkice, rysunki – dokumentacja </w:t>
            </w:r>
            <w:proofErr w:type="spellStart"/>
            <w:r w:rsidRPr="00040488">
              <w:rPr>
                <w:rFonts w:ascii="Arial" w:hAnsi="Arial" w:cs="Arial"/>
                <w:sz w:val="16"/>
                <w:szCs w:val="16"/>
              </w:rPr>
              <w:t>pomontażowa</w:t>
            </w:r>
            <w:proofErr w:type="spellEnd"/>
            <w:r w:rsidRPr="00040488">
              <w:rPr>
                <w:rFonts w:ascii="Arial" w:hAnsi="Arial" w:cs="Arial"/>
                <w:sz w:val="16"/>
                <w:szCs w:val="16"/>
              </w:rPr>
              <w:t xml:space="preserve"> z naniesionymi zmianami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4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Atesty materiałowe, Certyfikaty (materiałowe, zgodności z przepisami Unii Europejskiej CE, kalibracji …)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Sprawozdanie z pomiarów pomontażowych.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Komplet dokumentów dla stanu po zakończeniu montażu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Oświadczenie o zakończeniu i kompletności montażu 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Oświadczenie o gotowości do rozruchu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jakościowa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techniczna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Dokumentacja techniczno-ruchowa 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Aktualizacja Instrukcji Eksploatacji (etapami)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Potwierdzony i zrealizowany Plan Kontroli i Badań 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Zgłoszenie gotowości urządzeń do odbioru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Raport końcowy z wykonanych prac zawierający uwagi / zalecenia dotyczące urządzenia/obiektu, w tym układów i urządzeń współdziałających oraz dokumentację zdjęciową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040488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 xml:space="preserve">Protokoły odbiorów końcowy </w:t>
            </w:r>
          </w:p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( uzgodniony przez strony i zatwierdzony)</w:t>
            </w:r>
          </w:p>
        </w:tc>
        <w:tc>
          <w:tcPr>
            <w:tcW w:w="1370" w:type="dxa"/>
          </w:tcPr>
          <w:p w:rsidR="007F62E4" w:rsidRPr="00040488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2E4" w:rsidRPr="00363F5F" w:rsidTr="00C27C36">
        <w:trPr>
          <w:trHeight w:val="343"/>
        </w:trPr>
        <w:tc>
          <w:tcPr>
            <w:tcW w:w="851" w:type="dxa"/>
            <w:vAlign w:val="center"/>
          </w:tcPr>
          <w:p w:rsidR="007F62E4" w:rsidRPr="00040488" w:rsidRDefault="007F62E4" w:rsidP="00C81776">
            <w:pPr>
              <w:numPr>
                <w:ilvl w:val="0"/>
                <w:numId w:val="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vAlign w:val="center"/>
          </w:tcPr>
          <w:p w:rsidR="007F62E4" w:rsidRPr="00040488" w:rsidRDefault="007F62E4" w:rsidP="009474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Protokoły odbioru do uruchomienia i po ruchu próbnym</w:t>
            </w:r>
          </w:p>
        </w:tc>
        <w:tc>
          <w:tcPr>
            <w:tcW w:w="1370" w:type="dxa"/>
          </w:tcPr>
          <w:p w:rsidR="007F62E4" w:rsidRPr="00363F5F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48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</w:tcPr>
          <w:p w:rsidR="007F62E4" w:rsidRPr="00363F5F" w:rsidRDefault="007F62E4" w:rsidP="009474AE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74AE" w:rsidRDefault="009474AE" w:rsidP="009474AE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B46109" w:rsidRDefault="00B46109" w:rsidP="00085DFC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9474AE" w:rsidRDefault="004B706E" w:rsidP="006D7B4F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Wzór</w:t>
      </w:r>
    </w:p>
    <w:p w:rsidR="006D7B4F" w:rsidRPr="00D502D1" w:rsidRDefault="006D7B4F" w:rsidP="006D7B4F">
      <w:pPr>
        <w:spacing w:line="360" w:lineRule="auto"/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6D7B4F" w:rsidRPr="00D502D1" w:rsidRDefault="006D7B4F" w:rsidP="006D7B4F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6D7B4F" w:rsidRPr="00D502D1" w:rsidRDefault="006D7B4F" w:rsidP="006D7B4F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>………………….……….…</w:t>
      </w:r>
    </w:p>
    <w:p w:rsidR="006D7B4F" w:rsidRPr="00D502D1" w:rsidRDefault="006D7B4F" w:rsidP="006D7B4F">
      <w:pPr>
        <w:rPr>
          <w:rFonts w:ascii="Calibri" w:hAnsi="Calibri" w:cs="Arial"/>
          <w:szCs w:val="20"/>
          <w:lang w:bidi="lo-LA"/>
        </w:rPr>
      </w:pPr>
      <w:r w:rsidRPr="00D502D1">
        <w:rPr>
          <w:rFonts w:ascii="Calibri" w:hAnsi="Calibri" w:cs="Arial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</w:r>
      <w:r w:rsidRPr="00D502D1">
        <w:rPr>
          <w:rFonts w:ascii="Calibri" w:hAnsi="Calibri" w:cs="Arial"/>
          <w:szCs w:val="20"/>
          <w:lang w:bidi="lo-LA"/>
        </w:rPr>
        <w:tab/>
        <w:t xml:space="preserve">miejscowość i data </w:t>
      </w:r>
    </w:p>
    <w:p w:rsidR="006D7B4F" w:rsidRPr="00D502D1" w:rsidRDefault="006D7B4F" w:rsidP="006D7B4F">
      <w:pPr>
        <w:spacing w:line="360" w:lineRule="auto"/>
        <w:rPr>
          <w:rFonts w:ascii="Calibri" w:hAnsi="Calibri" w:cs="Arial"/>
          <w:szCs w:val="20"/>
          <w:lang w:bidi="lo-LA"/>
        </w:rPr>
      </w:pPr>
    </w:p>
    <w:p w:rsidR="006D7B4F" w:rsidRPr="00D502D1" w:rsidRDefault="006D7B4F" w:rsidP="006D7B4F">
      <w:pPr>
        <w:pStyle w:val="Akapitzlist"/>
        <w:spacing w:before="80" w:after="80"/>
        <w:ind w:left="0"/>
        <w:jc w:val="both"/>
        <w:rPr>
          <w:rFonts w:cs="Arial"/>
          <w:lang w:bidi="lo-LA"/>
        </w:rPr>
      </w:pPr>
      <w:r w:rsidRPr="00D502D1">
        <w:rPr>
          <w:rFonts w:cs="Arial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D502D1">
        <w:rPr>
          <w:rFonts w:cs="Arial"/>
          <w:lang w:bidi="lo-LA"/>
        </w:rPr>
        <w:t>cywilno</w:t>
      </w:r>
      <w:proofErr w:type="spellEnd"/>
      <w:r w:rsidRPr="00D502D1">
        <w:rPr>
          <w:rFonts w:cs="Arial"/>
          <w:lang w:bidi="lo-LA"/>
        </w:rPr>
        <w:t xml:space="preserve"> – prawne;….…....; osób samozatrudniających się:…………………..</w:t>
      </w:r>
    </w:p>
    <w:p w:rsidR="006D7B4F" w:rsidRPr="00743230" w:rsidRDefault="006D7B4F" w:rsidP="006D7B4F">
      <w:pPr>
        <w:spacing w:before="80" w:after="80" w:line="276" w:lineRule="auto"/>
        <w:jc w:val="both"/>
        <w:rPr>
          <w:rFonts w:ascii="Calibri" w:hAnsi="Calibri" w:cs="Arial"/>
          <w:i/>
          <w:szCs w:val="20"/>
          <w:lang w:bidi="lo-LA"/>
        </w:rPr>
      </w:pPr>
      <w:r w:rsidRPr="00743230">
        <w:rPr>
          <w:rFonts w:ascii="Calibri" w:hAnsi="Calibri" w:cs="Arial"/>
          <w:i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6D7B4F" w:rsidRPr="00D502D1" w:rsidRDefault="006D7B4F" w:rsidP="006D7B4F">
      <w:pPr>
        <w:spacing w:before="80" w:after="80" w:line="276" w:lineRule="auto"/>
        <w:jc w:val="both"/>
        <w:rPr>
          <w:rFonts w:ascii="Calibri" w:hAnsi="Calibri" w:cs="Arial"/>
          <w:b/>
          <w:i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431"/>
        <w:gridCol w:w="34"/>
        <w:gridCol w:w="676"/>
        <w:gridCol w:w="654"/>
        <w:gridCol w:w="2583"/>
      </w:tblGrid>
      <w:tr w:rsidR="006D7B4F" w:rsidRPr="009A5BB1" w:rsidTr="009474AE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6D7B4F" w:rsidRPr="009A5BB1" w:rsidTr="009474AE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4F" w:rsidRPr="009A5BB1" w:rsidRDefault="006D7B4F" w:rsidP="009474AE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Default"/>
              <w:spacing w:before="0"/>
              <w:rPr>
                <w:color w:val="auto"/>
                <w:sz w:val="20"/>
                <w:szCs w:val="20"/>
                <w:lang w:val="pl-PL"/>
              </w:rPr>
            </w:pP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6D7B4F" w:rsidRPr="009A5BB1" w:rsidTr="009474AE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6D7B4F" w:rsidRPr="009A5BB1" w:rsidTr="009474AE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C81776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D7B4F" w:rsidRPr="009A5BB1" w:rsidTr="009474AE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C81776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6D7B4F" w:rsidRPr="009A5BB1" w:rsidTr="009474AE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C81776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D7B4F" w:rsidRPr="009A5BB1" w:rsidTr="009474AE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C81776">
            <w:pPr>
              <w:pStyle w:val="Tekstpodstawowy2"/>
              <w:numPr>
                <w:ilvl w:val="0"/>
                <w:numId w:val="26"/>
              </w:numPr>
              <w:tabs>
                <w:tab w:val="left" w:pos="460"/>
              </w:tabs>
              <w:spacing w:before="0" w:after="0" w:line="240" w:lineRule="auto"/>
              <w:ind w:left="460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D7B4F" w:rsidRPr="00D502D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D7B4F" w:rsidRPr="00D502D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:rsidR="006D7B4F" w:rsidRDefault="006D7B4F" w:rsidP="004F54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6D7B4F" w:rsidRPr="00D502D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D7B4F" w:rsidRPr="00D502D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6D7B4F" w:rsidRPr="00D502D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6D7B4F" w:rsidRPr="00D502D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6D7B4F" w:rsidRPr="00D502D1" w:rsidTr="009474AE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C81776">
            <w:pPr>
              <w:pStyle w:val="Tekstpodstawowy2"/>
              <w:numPr>
                <w:ilvl w:val="0"/>
                <w:numId w:val="2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D7B4F" w:rsidRPr="00D502D1" w:rsidTr="009474AE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C81776">
            <w:pPr>
              <w:pStyle w:val="Tekstpodstawowy2"/>
              <w:numPr>
                <w:ilvl w:val="0"/>
                <w:numId w:val="2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D7B4F" w:rsidRPr="00D502D1" w:rsidTr="009474AE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C81776">
            <w:pPr>
              <w:pStyle w:val="Tekstpodstawowy2"/>
              <w:numPr>
                <w:ilvl w:val="0"/>
                <w:numId w:val="27"/>
              </w:numPr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D7B4F" w:rsidRPr="00D502D1" w:rsidTr="009474AE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D502D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higieniczno</w:t>
            </w:r>
            <w:proofErr w:type="spellEnd"/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D7B4F" w:rsidRPr="009A5BB1" w:rsidTr="009474A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4F" w:rsidRPr="009A5BB1" w:rsidRDefault="006D7B4F" w:rsidP="004F54BB">
            <w:pPr>
              <w:pStyle w:val="Tekstpodstawowy2"/>
              <w:tabs>
                <w:tab w:val="left" w:pos="284"/>
              </w:tabs>
              <w:spacing w:before="0" w:after="0" w:line="240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:rsidR="006D7B4F" w:rsidRDefault="006D7B4F" w:rsidP="004F54BB">
      <w:pPr>
        <w:rPr>
          <w:rFonts w:ascii="Calibri" w:hAnsi="Calibri" w:cs="Arial"/>
          <w:szCs w:val="20"/>
        </w:rPr>
      </w:pPr>
    </w:p>
    <w:p w:rsidR="006D7B4F" w:rsidRDefault="006D7B4F" w:rsidP="004F54BB">
      <w:pPr>
        <w:rPr>
          <w:rFonts w:ascii="Calibri" w:hAnsi="Calibri" w:cs="Arial"/>
          <w:i/>
          <w:szCs w:val="20"/>
        </w:rPr>
      </w:pPr>
      <w:r w:rsidRPr="00D502D1">
        <w:rPr>
          <w:rFonts w:ascii="Calibri" w:hAnsi="Calibri" w:cs="Arial"/>
          <w:szCs w:val="20"/>
        </w:rPr>
        <w:t>*</w:t>
      </w:r>
      <w:r w:rsidRPr="00D502D1">
        <w:rPr>
          <w:rFonts w:ascii="Calibri" w:hAnsi="Calibri" w:cs="Arial"/>
          <w:i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Cs w:val="20"/>
        </w:rPr>
        <w:t>TAK</w:t>
      </w:r>
      <w:r w:rsidRPr="00D502D1">
        <w:rPr>
          <w:rFonts w:ascii="Calibri" w:hAnsi="Calibri" w:cs="Arial"/>
          <w:i/>
          <w:szCs w:val="20"/>
        </w:rPr>
        <w:t xml:space="preserve"> Wykonawca zobowiązany jest uzyskać i dołączyć kwestionariusze od podwykonawców</w:t>
      </w:r>
    </w:p>
    <w:p w:rsidR="006D7B4F" w:rsidRDefault="006D7B4F" w:rsidP="004F54BB">
      <w:pPr>
        <w:rPr>
          <w:rFonts w:ascii="Calibri" w:hAnsi="Calibri" w:cs="Arial"/>
          <w:i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9"/>
        <w:gridCol w:w="363"/>
        <w:gridCol w:w="456"/>
        <w:gridCol w:w="397"/>
        <w:gridCol w:w="425"/>
        <w:gridCol w:w="425"/>
        <w:gridCol w:w="389"/>
        <w:gridCol w:w="458"/>
        <w:gridCol w:w="359"/>
      </w:tblGrid>
      <w:tr w:rsidR="006D7B4F" w:rsidRPr="00072526" w:rsidTr="009474AE">
        <w:trPr>
          <w:trHeight w:val="501"/>
        </w:trPr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lastRenderedPageBreak/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6D7B4F" w:rsidRPr="00072526" w:rsidTr="009474AE"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D7B4F" w:rsidRPr="00072526" w:rsidTr="009474AE"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D7B4F" w:rsidRPr="00072526" w:rsidTr="009474AE"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D7B4F" w:rsidRPr="00072526" w:rsidTr="009474AE"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D7B4F" w:rsidRPr="00072526" w:rsidTr="009474AE">
        <w:trPr>
          <w:trHeight w:val="533"/>
        </w:trPr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D7B4F" w:rsidRPr="00072526" w:rsidTr="009474AE">
        <w:trPr>
          <w:trHeight w:val="295"/>
        </w:trPr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D7B4F" w:rsidRPr="00072526" w:rsidTr="009474AE">
        <w:trPr>
          <w:trHeight w:val="245"/>
        </w:trPr>
        <w:tc>
          <w:tcPr>
            <w:tcW w:w="335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6D7B4F" w:rsidRPr="00072526" w:rsidRDefault="006D7B4F" w:rsidP="004F54BB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:rsidR="006D7B4F" w:rsidRPr="00892E9F" w:rsidRDefault="006D7B4F" w:rsidP="004F54BB">
      <w:pPr>
        <w:jc w:val="both"/>
        <w:rPr>
          <w:rFonts w:ascii="Calibri" w:hAnsi="Calibri" w:cs="Arial"/>
          <w:b/>
          <w:i/>
          <w:szCs w:val="20"/>
        </w:rPr>
      </w:pPr>
      <w:r w:rsidRPr="00DA4604">
        <w:rPr>
          <w:rFonts w:ascii="Calibri" w:hAnsi="Calibri" w:cs="Arial"/>
          <w:i/>
          <w:szCs w:val="20"/>
        </w:rPr>
        <w:t>*</w:t>
      </w:r>
      <w:r>
        <w:rPr>
          <w:rFonts w:ascii="Calibri" w:hAnsi="Calibri" w:cs="Arial"/>
          <w:i/>
          <w:szCs w:val="20"/>
        </w:rPr>
        <w:t xml:space="preserve"> </w:t>
      </w:r>
      <w:r w:rsidRPr="00DA4604">
        <w:rPr>
          <w:rFonts w:ascii="Calibri" w:hAnsi="Calibri" w:cs="Arial"/>
          <w:i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Cs w:val="20"/>
        </w:rPr>
        <w:t>Z-7 Kwestionariusz bezpieczeństwa i higieny pracy dla Wykonawców</w:t>
      </w:r>
    </w:p>
    <w:p w:rsidR="006D7B4F" w:rsidRDefault="006D7B4F" w:rsidP="004F54BB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6D7B4F" w:rsidRPr="009A5BB1" w:rsidRDefault="006D7B4F" w:rsidP="004F54BB">
      <w:pPr>
        <w:pStyle w:val="Tekstpodstawowy2"/>
        <w:tabs>
          <w:tab w:val="left" w:pos="284"/>
          <w:tab w:val="left" w:pos="567"/>
        </w:tabs>
        <w:spacing w:before="0" w:after="0" w:line="240" w:lineRule="auto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</w:p>
    <w:p w:rsidR="006D7B4F" w:rsidRDefault="006D7B4F" w:rsidP="006D7B4F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6D7B4F" w:rsidRPr="000C79A2" w:rsidRDefault="006D7B4F" w:rsidP="006D7B4F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6D7B4F" w:rsidRPr="00C70E2A" w:rsidRDefault="006D7B4F" w:rsidP="006D7B4F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6D7B4F" w:rsidRDefault="006D7B4F" w:rsidP="006D7B4F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6D7B4F" w:rsidRDefault="006D7B4F" w:rsidP="006D7B4F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6D7B4F" w:rsidRPr="00D363B5" w:rsidRDefault="006D7B4F" w:rsidP="006D7B4F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6D7B4F" w:rsidRPr="00D363B5" w:rsidRDefault="006D7B4F" w:rsidP="006D7B4F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6D7B4F" w:rsidRPr="00D363B5" w:rsidRDefault="006D7B4F" w:rsidP="006D7B4F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6D7B4F" w:rsidRDefault="006D7B4F" w:rsidP="006D7B4F">
      <w:pPr>
        <w:rPr>
          <w:rFonts w:ascii="Calibri" w:hAnsi="Calibri" w:cs="Arial"/>
          <w:i/>
          <w:szCs w:val="20"/>
        </w:rPr>
      </w:pPr>
    </w:p>
    <w:p w:rsidR="006D7B4F" w:rsidRDefault="006D7B4F" w:rsidP="006D7B4F">
      <w:pPr>
        <w:rPr>
          <w:rFonts w:ascii="Calibri" w:hAnsi="Calibri" w:cs="Arial"/>
          <w:i/>
          <w:szCs w:val="20"/>
        </w:rPr>
      </w:pPr>
    </w:p>
    <w:p w:rsidR="006D7B4F" w:rsidRDefault="006D7B4F" w:rsidP="00907E26">
      <w:pPr>
        <w:spacing w:after="160" w:line="259" w:lineRule="auto"/>
        <w:rPr>
          <w:rStyle w:val="Hipercze"/>
          <w:rFonts w:asciiTheme="minorHAnsi" w:hAnsiTheme="minorHAnsi"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34C68" w:rsidRDefault="00434C68" w:rsidP="00907E26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F62E4" w:rsidRPr="00EC7AB4" w:rsidRDefault="007F62E4" w:rsidP="007F62E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Załącznik   nr   3</w:t>
      </w:r>
      <w:r w:rsidRPr="00EC7AB4">
        <w:rPr>
          <w:rFonts w:asciiTheme="minorHAnsi" w:hAnsiTheme="minorHAnsi" w:cs="Arial"/>
          <w:b/>
          <w:sz w:val="22"/>
          <w:szCs w:val="22"/>
        </w:rPr>
        <w:t xml:space="preserve">   do   </w:t>
      </w:r>
      <w:r>
        <w:rPr>
          <w:rFonts w:asciiTheme="minorHAnsi" w:hAnsiTheme="minorHAnsi" w:cs="Arial"/>
          <w:b/>
          <w:sz w:val="22"/>
          <w:szCs w:val="22"/>
        </w:rPr>
        <w:t>ogłoszenia</w:t>
      </w:r>
    </w:p>
    <w:p w:rsidR="007F62E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F62E4" w:rsidRPr="00EC7AB4" w:rsidRDefault="00BD2724" w:rsidP="00BD272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WZÓR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 xml:space="preserve">  umowy</w:t>
      </w:r>
    </w:p>
    <w:p w:rsidR="007F62E4" w:rsidRPr="00EC7AB4" w:rsidRDefault="00661D13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 nr N</w:t>
      </w:r>
      <w:r w:rsidR="007F62E4" w:rsidRPr="00EC7AB4">
        <w:rPr>
          <w:rFonts w:asciiTheme="minorHAnsi" w:hAnsiTheme="minorHAnsi" w:cs="Arial"/>
          <w:b/>
          <w:sz w:val="22"/>
          <w:szCs w:val="22"/>
        </w:rPr>
        <w:t>Z/O/…………./</w:t>
      </w:r>
      <w:r w:rsidR="007F62E4">
        <w:rPr>
          <w:rFonts w:asciiTheme="minorHAnsi" w:hAnsiTheme="minorHAnsi" w:cs="Arial"/>
          <w:b/>
          <w:sz w:val="22"/>
          <w:szCs w:val="22"/>
        </w:rPr>
        <w:t>…………………………./2018/……………………………/311</w:t>
      </w:r>
      <w:r w:rsidR="00585942">
        <w:rPr>
          <w:rFonts w:asciiTheme="minorHAnsi" w:hAnsiTheme="minorHAnsi" w:cs="Arial"/>
          <w:b/>
          <w:sz w:val="22"/>
          <w:szCs w:val="22"/>
        </w:rPr>
        <w:t>3</w:t>
      </w:r>
    </w:p>
    <w:p w:rsidR="007F62E4" w:rsidRPr="00EC7AB4" w:rsidRDefault="007F62E4" w:rsidP="007F62E4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7F62E4" w:rsidRPr="00EC7AB4" w:rsidRDefault="007F62E4" w:rsidP="007F62E4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7F62E4" w:rsidRPr="00C462C7" w:rsidRDefault="007F62E4" w:rsidP="007F62E4">
      <w:pPr>
        <w:spacing w:after="120"/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Marek Ryński</w:t>
      </w:r>
      <w:r w:rsidRPr="00C462C7">
        <w:rPr>
          <w:rFonts w:asciiTheme="minorHAnsi" w:hAnsiTheme="minorHAnsi" w:cs="Arial"/>
          <w:sz w:val="22"/>
          <w:szCs w:val="22"/>
        </w:rPr>
        <w:t xml:space="preserve">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7F62E4" w:rsidRPr="00C462C7" w:rsidRDefault="007F62E4" w:rsidP="007F62E4">
      <w:pPr>
        <w:spacing w:after="120"/>
        <w:rPr>
          <w:rFonts w:asciiTheme="minorHAnsi" w:hAnsiTheme="minorHAnsi" w:cs="Arial"/>
          <w:sz w:val="22"/>
          <w:szCs w:val="22"/>
        </w:rPr>
      </w:pPr>
      <w:r w:rsidRPr="00585942">
        <w:rPr>
          <w:rFonts w:asciiTheme="minorHAnsi" w:hAnsiTheme="minorHAnsi" w:cs="Arial"/>
          <w:b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7F62E4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……………………………..  zwaną dalej „Wykonawcą”, którą reprezentują: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7F62E4" w:rsidRPr="00C462C7" w:rsidRDefault="007F62E4" w:rsidP="00C81776">
      <w:pPr>
        <w:pStyle w:val="Akapitzlist"/>
        <w:numPr>
          <w:ilvl w:val="0"/>
          <w:numId w:val="31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F62E4" w:rsidRPr="00C462C7" w:rsidRDefault="007F62E4" w:rsidP="00C81776">
      <w:pPr>
        <w:pStyle w:val="Akapitzlist"/>
        <w:numPr>
          <w:ilvl w:val="0"/>
          <w:numId w:val="31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7F62E4" w:rsidRPr="00C462C7" w:rsidRDefault="007F62E4" w:rsidP="00C81776">
      <w:pPr>
        <w:pStyle w:val="Akapitzlist"/>
        <w:numPr>
          <w:ilvl w:val="0"/>
          <w:numId w:val="31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7F62E4" w:rsidRPr="00344269" w:rsidRDefault="007F62E4" w:rsidP="00C81776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/>
        <w:ind w:left="567" w:hanging="567"/>
        <w:jc w:val="left"/>
        <w:rPr>
          <w:rFonts w:ascii="Calibri" w:hAnsi="Calibri" w:cs="Arial"/>
          <w:szCs w:val="22"/>
        </w:rPr>
      </w:pPr>
      <w:r w:rsidRPr="00344269">
        <w:rPr>
          <w:rFonts w:ascii="Calibri" w:hAnsi="Calibri" w:cs="Arial"/>
          <w:szCs w:val="22"/>
        </w:rPr>
        <w:t>Ogólne Warunki Zakupu Usług Zamawiającego w wersji DZ/4/2018 z dnia 31 stycznia 2018 r. („</w:t>
      </w:r>
      <w:r w:rsidRPr="00344269">
        <w:rPr>
          <w:rFonts w:ascii="Calibri" w:hAnsi="Calibri" w:cs="Arial"/>
          <w:b/>
          <w:szCs w:val="22"/>
        </w:rPr>
        <w:t>OWZU</w:t>
      </w:r>
      <w:r w:rsidRPr="00344269">
        <w:rPr>
          <w:rFonts w:ascii="Calibri" w:hAnsi="Calibri" w:cs="Arial"/>
          <w:szCs w:val="22"/>
        </w:rPr>
        <w:t xml:space="preserve">”), znajdujące się na stronie internetowej Zamawiającego </w:t>
      </w:r>
      <w:hyperlink w:history="1">
        <w:r w:rsidRPr="00344269">
          <w:rPr>
            <w:rStyle w:val="Hipercze"/>
            <w:rFonts w:ascii="Calibri" w:hAnsi="Calibri"/>
          </w:rPr>
          <w:t>https://www.enea.pl /</w:t>
        </w:r>
        <w:proofErr w:type="spellStart"/>
        <w:r w:rsidRPr="00344269">
          <w:rPr>
            <w:rStyle w:val="Hipercze"/>
            <w:rFonts w:ascii="Calibri" w:hAnsi="Calibri"/>
          </w:rPr>
          <w:t>pl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grupaenea</w:t>
        </w:r>
        <w:proofErr w:type="spellEnd"/>
        <w:r w:rsidRPr="00344269">
          <w:rPr>
            <w:rStyle w:val="Hipercze"/>
            <w:rFonts w:ascii="Calibri" w:hAnsi="Calibri"/>
          </w:rPr>
          <w:t>/o-grupie/</w:t>
        </w:r>
        <w:proofErr w:type="spellStart"/>
        <w:r w:rsidRPr="00344269">
          <w:rPr>
            <w:rStyle w:val="Hipercze"/>
            <w:rFonts w:ascii="Calibri" w:hAnsi="Calibri"/>
          </w:rPr>
          <w:t>spolki</w:t>
        </w:r>
        <w:proofErr w:type="spellEnd"/>
        <w:r w:rsidRPr="00344269">
          <w:rPr>
            <w:rStyle w:val="Hipercze"/>
            <w:rFonts w:ascii="Calibri" w:hAnsi="Calibri"/>
          </w:rPr>
          <w:t xml:space="preserve">-grupy </w:t>
        </w:r>
        <w:proofErr w:type="spellStart"/>
        <w:r w:rsidRPr="00344269">
          <w:rPr>
            <w:rStyle w:val="Hipercze"/>
            <w:rFonts w:ascii="Calibri" w:hAnsi="Calibri"/>
          </w:rPr>
          <w:t>enea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polaniec</w:t>
        </w:r>
        <w:proofErr w:type="spellEnd"/>
        <w:r w:rsidRPr="00344269">
          <w:rPr>
            <w:rStyle w:val="Hipercze"/>
            <w:rFonts w:ascii="Calibri" w:hAnsi="Calibri"/>
          </w:rPr>
          <w:t>/</w:t>
        </w:r>
        <w:proofErr w:type="spellStart"/>
        <w:r w:rsidRPr="00344269">
          <w:rPr>
            <w:rStyle w:val="Hipercze"/>
            <w:rFonts w:ascii="Calibri" w:hAnsi="Calibri"/>
          </w:rPr>
          <w:t>zamowienia</w:t>
        </w:r>
        <w:proofErr w:type="spellEnd"/>
        <w:r w:rsidRPr="00344269">
          <w:rPr>
            <w:rStyle w:val="Hipercze"/>
            <w:rFonts w:ascii="Calibri" w:hAnsi="Calibri"/>
          </w:rPr>
          <w:t>/dokumenty</w:t>
        </w:r>
      </w:hyperlink>
      <w:r w:rsidRPr="00344269">
        <w:rPr>
          <w:rFonts w:ascii="Calibri" w:hAnsi="Calibri"/>
          <w:color w:val="1F497D"/>
        </w:rPr>
        <w:t xml:space="preserve"> </w:t>
      </w:r>
      <w:r w:rsidRPr="00344269">
        <w:rPr>
          <w:rFonts w:ascii="Calibri" w:hAnsi="Calibri" w:cs="Arial"/>
          <w:szCs w:val="22"/>
        </w:rPr>
        <w:t>stanowią integralną część Umowy. Wykonawca oświadcza, iż zapoznał się z OWZU oraz że akceptuje ich brzmienie. W przypadku rozbieżności między zapisami Umowy a OWZU, pierwszeństwo mają zapisy Umowy, zaś w pozostałym zakresie obowiązują OWZU.</w:t>
      </w:r>
    </w:p>
    <w:p w:rsidR="007F62E4" w:rsidRPr="00C462C7" w:rsidRDefault="007F62E4" w:rsidP="007F62E4">
      <w:pPr>
        <w:pStyle w:val="Akapitzlist"/>
        <w:spacing w:after="160" w:line="259" w:lineRule="auto"/>
        <w:ind w:left="567"/>
        <w:rPr>
          <w:rFonts w:asciiTheme="minorHAnsi" w:hAnsiTheme="minorHAnsi" w:cs="Arial"/>
        </w:rPr>
      </w:pP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7F62E4" w:rsidRPr="001E7135" w:rsidRDefault="007F62E4" w:rsidP="00C81776">
      <w:pPr>
        <w:pStyle w:val="Akapitzlist"/>
        <w:numPr>
          <w:ilvl w:val="0"/>
          <w:numId w:val="30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7F62E4" w:rsidRPr="007F62E4" w:rsidRDefault="007F62E4" w:rsidP="00C81776">
      <w:pPr>
        <w:pStyle w:val="Akapitzlist"/>
        <w:numPr>
          <w:ilvl w:val="1"/>
          <w:numId w:val="32"/>
        </w:numPr>
        <w:ind w:left="426" w:hanging="426"/>
        <w:rPr>
          <w:rFonts w:cs="Arial"/>
          <w:bCs/>
        </w:rPr>
      </w:pPr>
      <w:r w:rsidRPr="00B11448">
        <w:rPr>
          <w:rFonts w:cs="Arial"/>
        </w:rPr>
        <w:t xml:space="preserve">Zamawiający zleca, a Wykonawca przyjmuje do realizacji </w:t>
      </w:r>
      <w:r w:rsidRPr="007F62E4">
        <w:rPr>
          <w:rFonts w:asciiTheme="minorHAnsi" w:hAnsiTheme="minorHAnsi"/>
          <w:color w:val="000000" w:themeColor="text1"/>
        </w:rPr>
        <w:t xml:space="preserve">pełnienie </w:t>
      </w:r>
      <w:r w:rsidRPr="007F62E4">
        <w:rPr>
          <w:rFonts w:asciiTheme="minorHAnsi" w:hAnsiTheme="minorHAnsi" w:cs="Arial"/>
          <w:color w:val="000000" w:themeColor="text1"/>
        </w:rPr>
        <w:t xml:space="preserve">nadzoru </w:t>
      </w:r>
      <w:r>
        <w:rPr>
          <w:rFonts w:asciiTheme="minorHAnsi" w:hAnsiTheme="minorHAnsi" w:cs="Arial"/>
          <w:color w:val="000000" w:themeColor="text1"/>
        </w:rPr>
        <w:t>nad modernizacją</w:t>
      </w:r>
      <w:r w:rsidRPr="007F62E4">
        <w:rPr>
          <w:rFonts w:asciiTheme="minorHAnsi" w:hAnsiTheme="minorHAnsi" w:cs="Arial"/>
          <w:color w:val="000000" w:themeColor="text1"/>
        </w:rPr>
        <w:t xml:space="preserve"> i wykonanie prób potwierdzających parametry gwarantowane generatora i transformatora blokowego bloku nr 5 w Enea Połaniec S.A. </w:t>
      </w:r>
      <w:r w:rsidRPr="007F62E4">
        <w:rPr>
          <w:rFonts w:cs="Arial"/>
        </w:rPr>
        <w:t xml:space="preserve">(dalej: „Usługi”). </w:t>
      </w:r>
    </w:p>
    <w:p w:rsidR="007F62E4" w:rsidRDefault="007F62E4" w:rsidP="00C81776">
      <w:pPr>
        <w:pStyle w:val="Nagwek2"/>
        <w:numPr>
          <w:ilvl w:val="1"/>
          <w:numId w:val="34"/>
        </w:numPr>
        <w:spacing w:line="240" w:lineRule="auto"/>
        <w:ind w:left="426" w:hanging="426"/>
        <w:rPr>
          <w:rFonts w:ascii="Calibri" w:hAnsi="Calibri" w:cs="Arial"/>
          <w:color w:val="auto"/>
          <w:sz w:val="22"/>
          <w:szCs w:val="22"/>
          <w:lang w:val="pl-PL"/>
        </w:rPr>
      </w:pPr>
      <w:r w:rsidRPr="00B11448">
        <w:rPr>
          <w:rFonts w:ascii="Calibri" w:hAnsi="Calibri" w:cs="Arial"/>
          <w:color w:val="auto"/>
          <w:sz w:val="22"/>
          <w:szCs w:val="22"/>
          <w:lang w:val="pl-PL"/>
        </w:rPr>
        <w:t>Sz</w:t>
      </w:r>
      <w:r w:rsidR="00661D13">
        <w:rPr>
          <w:rFonts w:ascii="Calibri" w:hAnsi="Calibri" w:cs="Arial"/>
          <w:color w:val="auto"/>
          <w:sz w:val="22"/>
          <w:szCs w:val="22"/>
          <w:lang w:val="pl-PL"/>
        </w:rPr>
        <w:t>czegółowy zakres Usług obejmuje specyfikacja techniczna</w:t>
      </w:r>
    </w:p>
    <w:p w:rsidR="007F62E4" w:rsidRPr="00074682" w:rsidRDefault="007F62E4" w:rsidP="007F62E4">
      <w:pPr>
        <w:pStyle w:val="Akapitzlist"/>
        <w:spacing w:after="0" w:line="240" w:lineRule="auto"/>
        <w:ind w:left="1440"/>
      </w:pPr>
    </w:p>
    <w:p w:rsidR="007F62E4" w:rsidRPr="001E7135" w:rsidRDefault="007F62E4" w:rsidP="00C81776">
      <w:pPr>
        <w:pStyle w:val="Akapitzlist"/>
        <w:numPr>
          <w:ilvl w:val="0"/>
          <w:numId w:val="33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TERMIN WYKONANIA</w:t>
      </w:r>
    </w:p>
    <w:p w:rsidR="00070A92" w:rsidRPr="00070A92" w:rsidRDefault="007F62E4" w:rsidP="00070A92">
      <w:pPr>
        <w:pStyle w:val="Tekstpodstawowy"/>
        <w:numPr>
          <w:ilvl w:val="2"/>
          <w:numId w:val="33"/>
        </w:numPr>
        <w:ind w:left="1276" w:hanging="709"/>
        <w:rPr>
          <w:rFonts w:ascii="Calibri" w:hAnsi="Calibri" w:cs="Arial"/>
          <w:sz w:val="22"/>
          <w:szCs w:val="22"/>
        </w:rPr>
      </w:pPr>
      <w:r w:rsidRPr="00D6333A">
        <w:rPr>
          <w:rFonts w:ascii="Calibri" w:hAnsi="Calibri" w:cs="Arial"/>
          <w:sz w:val="22"/>
          <w:szCs w:val="22"/>
        </w:rPr>
        <w:t xml:space="preserve">Usługa zostanie wykonane w terminie </w:t>
      </w:r>
      <w:r w:rsidRPr="00AC2C23">
        <w:rPr>
          <w:rFonts w:ascii="Calibri" w:hAnsi="Calibri" w:cs="Arial"/>
          <w:sz w:val="22"/>
          <w:szCs w:val="22"/>
        </w:rPr>
        <w:t xml:space="preserve">do </w:t>
      </w:r>
      <w:r w:rsidR="00661D13">
        <w:rPr>
          <w:rFonts w:ascii="Calibri" w:hAnsi="Calibri" w:cs="Arial"/>
          <w:sz w:val="22"/>
          <w:szCs w:val="22"/>
        </w:rPr>
        <w:t>31 marca 2020</w:t>
      </w:r>
      <w:r w:rsidRPr="00CC0521">
        <w:rPr>
          <w:rFonts w:ascii="Calibri" w:hAnsi="Calibri" w:cs="Arial"/>
          <w:sz w:val="22"/>
          <w:szCs w:val="22"/>
        </w:rPr>
        <w:t>r.</w:t>
      </w:r>
      <w:r w:rsidRPr="00D6333A">
        <w:rPr>
          <w:rFonts w:ascii="Calibri" w:hAnsi="Calibri" w:cs="Arial"/>
          <w:sz w:val="22"/>
          <w:szCs w:val="22"/>
        </w:rPr>
        <w:t xml:space="preserve"> </w:t>
      </w:r>
      <w:r w:rsidR="00070A92" w:rsidRPr="00070A92">
        <w:rPr>
          <w:rFonts w:ascii="Calibri" w:hAnsi="Calibri" w:cs="Arial"/>
          <w:sz w:val="22"/>
          <w:szCs w:val="22"/>
        </w:rPr>
        <w:t>Planowany termin realizacji: od momentu podpisania umowy do 31.03.2020r</w:t>
      </w:r>
    </w:p>
    <w:p w:rsidR="00070A92" w:rsidRPr="00070A92" w:rsidRDefault="00070A92" w:rsidP="00070A92">
      <w:pPr>
        <w:pStyle w:val="Tekstpodstawowy"/>
        <w:numPr>
          <w:ilvl w:val="2"/>
          <w:numId w:val="33"/>
        </w:numPr>
        <w:ind w:left="1276" w:hanging="709"/>
        <w:rPr>
          <w:rFonts w:ascii="Calibri" w:hAnsi="Calibri" w:cs="Arial"/>
          <w:sz w:val="22"/>
          <w:szCs w:val="22"/>
        </w:rPr>
      </w:pPr>
      <w:r w:rsidRPr="00070A92">
        <w:rPr>
          <w:rFonts w:ascii="Calibri" w:hAnsi="Calibri" w:cs="Arial"/>
          <w:sz w:val="22"/>
          <w:szCs w:val="22"/>
        </w:rPr>
        <w:t>Prace modernizacyjne na obiekcie związane z postojem bloku energetycznego planowane są w następującym terminie:</w:t>
      </w:r>
    </w:p>
    <w:p w:rsidR="00070A92" w:rsidRPr="00070A92" w:rsidRDefault="00070A92" w:rsidP="00070A92">
      <w:pPr>
        <w:pStyle w:val="Tekstpodstawowy"/>
        <w:numPr>
          <w:ilvl w:val="2"/>
          <w:numId w:val="33"/>
        </w:numPr>
        <w:ind w:left="1276" w:hanging="709"/>
        <w:rPr>
          <w:rFonts w:ascii="Calibri" w:hAnsi="Calibri" w:cs="Arial"/>
          <w:sz w:val="22"/>
          <w:szCs w:val="22"/>
        </w:rPr>
      </w:pPr>
      <w:r w:rsidRPr="00070A92">
        <w:rPr>
          <w:rFonts w:ascii="Calibri" w:hAnsi="Calibri" w:cs="Arial"/>
          <w:sz w:val="22"/>
          <w:szCs w:val="22"/>
        </w:rPr>
        <w:t>remont kapitalny bloku 5 w terminie 01.06.2019 ÷ 08.11.2019</w:t>
      </w:r>
    </w:p>
    <w:p w:rsidR="00070A92" w:rsidRPr="00070A92" w:rsidRDefault="00070A92" w:rsidP="00070A92">
      <w:pPr>
        <w:pStyle w:val="Tekstpodstawowy"/>
        <w:numPr>
          <w:ilvl w:val="2"/>
          <w:numId w:val="33"/>
        </w:numPr>
        <w:ind w:left="1276" w:hanging="709"/>
        <w:rPr>
          <w:rFonts w:ascii="Calibri" w:hAnsi="Calibri" w:cs="Arial"/>
          <w:sz w:val="22"/>
          <w:szCs w:val="22"/>
        </w:rPr>
      </w:pPr>
      <w:r w:rsidRPr="00070A92">
        <w:rPr>
          <w:rFonts w:ascii="Calibri" w:hAnsi="Calibri" w:cs="Arial"/>
          <w:sz w:val="22"/>
          <w:szCs w:val="22"/>
        </w:rPr>
        <w:t xml:space="preserve">Zamawiający zastrzega sobie prawo korekty harmonogramu remontu bloku. </w:t>
      </w:r>
    </w:p>
    <w:p w:rsidR="00070A92" w:rsidRPr="00070A92" w:rsidRDefault="00070A92" w:rsidP="00070A92">
      <w:pPr>
        <w:pStyle w:val="Tekstpodstawowy"/>
        <w:numPr>
          <w:ilvl w:val="2"/>
          <w:numId w:val="33"/>
        </w:numPr>
        <w:ind w:left="1276" w:hanging="709"/>
        <w:rPr>
          <w:rFonts w:ascii="Calibri" w:hAnsi="Calibri" w:cs="Arial"/>
          <w:sz w:val="22"/>
          <w:szCs w:val="22"/>
        </w:rPr>
      </w:pPr>
      <w:r w:rsidRPr="00070A92">
        <w:rPr>
          <w:rFonts w:ascii="Calibri" w:hAnsi="Calibri" w:cs="Arial"/>
          <w:sz w:val="22"/>
          <w:szCs w:val="22"/>
        </w:rPr>
        <w:t>Szczegółowy harmonogram modernizacji zostanie przekazany Wykonawcy po podpisaniu umowy. Wykonawca przedstawi również własny harmonogram prac. Musi być on uzgodniony z Zamawiającym i innymi Wykonawcami prac. Wymagana jest ścisła współpraca z innymi Wykonawcami modernizacji bloku.</w:t>
      </w:r>
    </w:p>
    <w:p w:rsidR="00070A92" w:rsidRPr="00070A92" w:rsidRDefault="00070A92" w:rsidP="00070A92">
      <w:pPr>
        <w:pStyle w:val="Tekstpodstawowy"/>
        <w:numPr>
          <w:ilvl w:val="2"/>
          <w:numId w:val="33"/>
        </w:numPr>
        <w:spacing w:before="100" w:beforeAutospacing="1" w:after="120"/>
        <w:ind w:left="1276" w:hanging="709"/>
        <w:rPr>
          <w:rFonts w:ascii="Calibri" w:hAnsi="Calibri"/>
          <w:sz w:val="22"/>
          <w:szCs w:val="22"/>
        </w:rPr>
      </w:pPr>
      <w:r w:rsidRPr="00070A92">
        <w:rPr>
          <w:rFonts w:ascii="Calibri" w:hAnsi="Calibri"/>
          <w:sz w:val="22"/>
          <w:szCs w:val="22"/>
          <w:lang w:eastAsia="en-US"/>
        </w:rPr>
        <w:t>Szczegółowy termin wykonania prac na obiekcie zostanie ustalony przez przedstawicieli Stron wskazanych w pkt 5 i potwierdzony w formie pisemnej lub poprzez e-mail.</w:t>
      </w:r>
    </w:p>
    <w:p w:rsidR="007F62E4" w:rsidRDefault="007F62E4" w:rsidP="00C81776">
      <w:pPr>
        <w:pStyle w:val="Nagwek2"/>
        <w:keepNext w:val="0"/>
        <w:keepLines w:val="0"/>
        <w:numPr>
          <w:ilvl w:val="1"/>
          <w:numId w:val="33"/>
        </w:numPr>
        <w:spacing w:before="100" w:beforeAutospacing="1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</w:p>
    <w:p w:rsidR="007F62E4" w:rsidRPr="00661D13" w:rsidRDefault="007F62E4" w:rsidP="00C81776">
      <w:pPr>
        <w:pStyle w:val="Akapitzlist"/>
        <w:numPr>
          <w:ilvl w:val="0"/>
          <w:numId w:val="33"/>
        </w:numPr>
        <w:spacing w:before="100" w:beforeAutospacing="1" w:after="120"/>
        <w:rPr>
          <w:rFonts w:asciiTheme="minorHAnsi" w:hAnsiTheme="minorHAnsi" w:cs="Arial"/>
          <w:b/>
        </w:rPr>
      </w:pPr>
      <w:r w:rsidRPr="00661D13">
        <w:rPr>
          <w:rFonts w:asciiTheme="minorHAnsi" w:hAnsiTheme="minorHAnsi" w:cs="Arial"/>
          <w:b/>
        </w:rPr>
        <w:t>WYNAGRODZENIE I WARUNKI PŁATNOŚCI</w:t>
      </w:r>
    </w:p>
    <w:p w:rsidR="007F62E4" w:rsidRPr="00661D13" w:rsidRDefault="007F62E4" w:rsidP="00C81776">
      <w:pPr>
        <w:pStyle w:val="Akapitzlist"/>
        <w:numPr>
          <w:ilvl w:val="1"/>
          <w:numId w:val="33"/>
        </w:numPr>
        <w:spacing w:before="100" w:beforeAutospacing="1" w:after="120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 xml:space="preserve">Za prawidłowe wykonanie przedmiotu Umowy Strony ustalają wynagrodzenie ryczałtowe za wykonanie prac określonych w pkt 1 - w wysokości  …………………..zł netto, </w:t>
      </w:r>
    </w:p>
    <w:p w:rsidR="007F62E4" w:rsidRPr="00661D13" w:rsidRDefault="007F62E4" w:rsidP="00C81776">
      <w:pPr>
        <w:pStyle w:val="Akapitzlist"/>
        <w:numPr>
          <w:ilvl w:val="1"/>
          <w:numId w:val="33"/>
        </w:numPr>
        <w:spacing w:before="100" w:beforeAutospacing="1" w:after="120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7F62E4" w:rsidRPr="001E7135" w:rsidRDefault="007F62E4" w:rsidP="007F62E4">
      <w:pPr>
        <w:rPr>
          <w:b/>
          <w:lang w:eastAsia="en-US"/>
        </w:rPr>
      </w:pPr>
    </w:p>
    <w:p w:rsidR="007F62E4" w:rsidRPr="001E7135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7F62E4" w:rsidRPr="00661D13" w:rsidRDefault="007F62E4" w:rsidP="00C81776">
      <w:pPr>
        <w:pStyle w:val="Akapitzlist"/>
        <w:numPr>
          <w:ilvl w:val="1"/>
          <w:numId w:val="33"/>
        </w:numPr>
        <w:spacing w:after="160" w:line="259" w:lineRule="auto"/>
        <w:rPr>
          <w:rFonts w:asciiTheme="minorHAnsi" w:hAnsiTheme="minorHAnsi" w:cs="Arial"/>
        </w:rPr>
      </w:pPr>
      <w:r w:rsidRPr="00661D13">
        <w:rPr>
          <w:rFonts w:asciiTheme="minorHAnsi" w:hAnsiTheme="minorHAnsi" w:cs="Arial"/>
        </w:rPr>
        <w:t>Zamawiający wyznacza niniejszym:</w:t>
      </w:r>
    </w:p>
    <w:p w:rsidR="00661D13" w:rsidRPr="00070A92" w:rsidRDefault="00661D13" w:rsidP="00661D13">
      <w:pPr>
        <w:pStyle w:val="Akapitzlist"/>
        <w:ind w:left="360"/>
        <w:rPr>
          <w:rFonts w:asciiTheme="minorHAnsi" w:hAnsiTheme="minorHAnsi"/>
          <w:color w:val="000000" w:themeColor="text1"/>
          <w:lang w:val="en-US"/>
        </w:rPr>
      </w:pPr>
      <w:r w:rsidRPr="00661D13">
        <w:rPr>
          <w:rFonts w:asciiTheme="minorHAnsi" w:hAnsiTheme="minorHAnsi" w:cs="Arial"/>
          <w:b/>
          <w:lang w:val="en-US"/>
        </w:rPr>
        <w:t xml:space="preserve">Marek Wojdan </w:t>
      </w:r>
      <w:r w:rsidRPr="00907E26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907E26">
        <w:rPr>
          <w:rFonts w:asciiTheme="minorHAnsi" w:hAnsiTheme="minorHAnsi"/>
          <w:color w:val="000000" w:themeColor="text1"/>
          <w:lang w:val="en-US"/>
        </w:rPr>
        <w:t xml:space="preserve">61 61 , </w:t>
      </w:r>
      <w:proofErr w:type="spellStart"/>
      <w:r w:rsidRPr="00907E26">
        <w:rPr>
          <w:rFonts w:asciiTheme="minorHAnsi" w:hAnsiTheme="minorHAnsi"/>
          <w:color w:val="000000" w:themeColor="text1"/>
          <w:lang w:val="en-US"/>
        </w:rPr>
        <w:t>mobil</w:t>
      </w:r>
      <w:proofErr w:type="spellEnd"/>
      <w:r w:rsidRPr="00907E26">
        <w:rPr>
          <w:rFonts w:asciiTheme="minorHAnsi" w:hAnsiTheme="minorHAnsi"/>
          <w:color w:val="000000" w:themeColor="text1"/>
          <w:lang w:val="en-US"/>
        </w:rPr>
        <w:t xml:space="preserve">. </w:t>
      </w:r>
      <w:r w:rsidRPr="00070A92">
        <w:rPr>
          <w:lang w:val="en-US"/>
        </w:rPr>
        <w:t xml:space="preserve">698627369; </w:t>
      </w:r>
      <w:r w:rsidRPr="00070A92">
        <w:rPr>
          <w:rFonts w:asciiTheme="minorHAnsi" w:hAnsiTheme="minorHAnsi" w:cs="Arial"/>
          <w:color w:val="000000" w:themeColor="text1"/>
          <w:lang w:val="en-US"/>
        </w:rPr>
        <w:t xml:space="preserve">email: </w:t>
      </w:r>
      <w:r w:rsidRPr="00070A92">
        <w:rPr>
          <w:rFonts w:asciiTheme="minorHAnsi" w:hAnsiTheme="minorHAnsi" w:cs="Arial"/>
          <w:color w:val="0000FF"/>
          <w:u w:val="single"/>
          <w:lang w:val="en-US"/>
        </w:rPr>
        <w:t>marek.wojdan</w:t>
      </w:r>
      <w:hyperlink r:id="rId20" w:history="1">
        <w:r w:rsidRPr="00070A92">
          <w:rPr>
            <w:rStyle w:val="Hipercze"/>
            <w:rFonts w:asciiTheme="minorHAnsi" w:hAnsiTheme="minorHAnsi" w:cs="Arial"/>
            <w:lang w:val="en-US"/>
          </w:rPr>
          <w:t>@enea.pl</w:t>
        </w:r>
      </w:hyperlink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7F62E4" w:rsidRPr="00B11448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lastRenderedPageBreak/>
        <w:t xml:space="preserve">OGÓLNE WARUNKI ZAKUPU USŁUG ZAMAWIAJĄCEGO </w:t>
      </w:r>
    </w:p>
    <w:p w:rsidR="007F62E4" w:rsidRPr="00B11448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Pkt 8.1 OWZU otrzymuje brzmienie:</w:t>
      </w:r>
    </w:p>
    <w:p w:rsidR="007F62E4" w:rsidRPr="00FE362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„Wykonawca udziela gwaranc</w:t>
      </w:r>
      <w:r>
        <w:rPr>
          <w:rFonts w:asciiTheme="minorHAnsi" w:hAnsiTheme="minorHAnsi" w:cs="Arial"/>
          <w:sz w:val="22"/>
          <w:szCs w:val="22"/>
        </w:rPr>
        <w:t>ji na wykonane Usługi na okres ……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7F62E4" w:rsidRPr="00C462C7" w:rsidRDefault="007F62E4" w:rsidP="007F62E4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 na adres:  …………………...”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7F62E4" w:rsidRPr="00B11448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7F62E4" w:rsidRPr="00B11448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Wykonawca oświadcza, że:</w:t>
      </w:r>
      <w:r>
        <w:rPr>
          <w:rFonts w:asciiTheme="minorHAnsi" w:hAnsiTheme="minorHAnsi" w:cs="Arial"/>
        </w:rPr>
        <w:t xml:space="preserve"> </w:t>
      </w:r>
      <w:r w:rsidRPr="00B11448">
        <w:rPr>
          <w:rFonts w:asciiTheme="minorHAnsi" w:hAnsiTheme="minorHAnsi" w:cs="Arial"/>
        </w:rPr>
        <w:t xml:space="preserve">przy zawarciu Umowy otrzymał dostęp do informacji i zapoznał się na stronie internetowej Enea Połaniec S.A. pod adresem: </w:t>
      </w:r>
      <w:r w:rsidRPr="00AC2C23">
        <w:rPr>
          <w:rFonts w:asciiTheme="minorHAnsi" w:hAnsiTheme="minorHAnsi" w:cs="Arial"/>
          <w:u w:val="single"/>
        </w:rPr>
        <w:t>https://www.enea.pl/pl/grupaenea/o-grupie/spolki-grupy-enea/polaniec/zamowienia/dokumenty</w:t>
      </w:r>
      <w:r w:rsidRPr="00B11448">
        <w:rPr>
          <w:rFonts w:asciiTheme="minorHAnsi" w:hAnsiTheme="minorHAnsi" w:cs="Arial"/>
        </w:rPr>
        <w:t xml:space="preserve">,  z wymaganiami, jakie obowiązują Wykonawcę na terenie Zamawiającego, określonymi w niżej wymienionych dokumentach: 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7F62E4" w:rsidRPr="00B11448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7F62E4" w:rsidRPr="00B11448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BD512D">
        <w:rPr>
          <w:rFonts w:asciiTheme="minorHAnsi" w:hAnsiTheme="minorHAnsi" w:cs="Arial"/>
          <w:sz w:val="22"/>
          <w:szCs w:val="22"/>
          <w:u w:val="single"/>
        </w:rPr>
        <w:t>i zobowiązuje się przestrzegać wymogów określonych w tych dokumentach.</w:t>
      </w:r>
    </w:p>
    <w:p w:rsidR="007F62E4" w:rsidRPr="00B11448" w:rsidRDefault="007F62E4" w:rsidP="00C81776">
      <w:pPr>
        <w:pStyle w:val="Akapitzlist"/>
        <w:numPr>
          <w:ilvl w:val="0"/>
          <w:numId w:val="33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7F62E4" w:rsidRPr="00632F25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:rsidR="007F62E4" w:rsidRPr="00632F25" w:rsidRDefault="007F62E4" w:rsidP="00C81776">
      <w:pPr>
        <w:pStyle w:val="Akapitzlist"/>
        <w:numPr>
          <w:ilvl w:val="2"/>
          <w:numId w:val="33"/>
        </w:numPr>
        <w:spacing w:after="160" w:line="259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7F62E4" w:rsidRPr="00632F25" w:rsidRDefault="007F62E4" w:rsidP="007F62E4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7F62E4" w:rsidRPr="00632F25" w:rsidRDefault="007F62E4" w:rsidP="00C81776">
      <w:pPr>
        <w:pStyle w:val="Akapitzlist"/>
        <w:numPr>
          <w:ilvl w:val="1"/>
          <w:numId w:val="35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Pr="00632F25">
        <w:rPr>
          <w:rFonts w:asciiTheme="minorHAnsi" w:hAnsiTheme="minorHAnsi" w:cs="Arial"/>
        </w:rPr>
        <w:t>elona Góra</w:t>
      </w:r>
    </w:p>
    <w:p w:rsidR="007F62E4" w:rsidRPr="00632F25" w:rsidRDefault="007F62E4" w:rsidP="007F62E4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Pr="00632F25">
        <w:rPr>
          <w:rFonts w:asciiTheme="minorHAnsi" w:hAnsiTheme="minorHAnsi" w:cs="Arial"/>
          <w:sz w:val="22"/>
          <w:szCs w:val="22"/>
        </w:rPr>
        <w:t xml:space="preserve"> Wykonawca: ………………………………………………..</w:t>
      </w:r>
    </w:p>
    <w:p w:rsidR="007F62E4" w:rsidRPr="00BD512D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7F62E4" w:rsidRPr="00BD512D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7F62E4" w:rsidRPr="00BD512D" w:rsidRDefault="007F62E4" w:rsidP="00C81776">
      <w:pPr>
        <w:pStyle w:val="Akapitzlist"/>
        <w:numPr>
          <w:ilvl w:val="1"/>
          <w:numId w:val="33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7F62E4" w:rsidRPr="00C462C7" w:rsidRDefault="007F62E4" w:rsidP="007F62E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>WYKONAWCA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ZAMAWIAJĄCY</w:t>
      </w:r>
    </w:p>
    <w:p w:rsidR="00FC17B5" w:rsidRDefault="007F62E4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C462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C462C7">
        <w:rPr>
          <w:rFonts w:asciiTheme="minorHAnsi" w:hAnsiTheme="minorHAnsi" w:cs="Arial"/>
          <w:sz w:val="22"/>
          <w:szCs w:val="22"/>
        </w:rPr>
        <w:t>………………………..</w:t>
      </w:r>
    </w:p>
    <w:p w:rsidR="00070A92" w:rsidRDefault="00070A92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070A92" w:rsidRDefault="00070A92" w:rsidP="00070A92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070A92" w:rsidRPr="000F5385" w:rsidRDefault="00070A92" w:rsidP="00070A92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do ogłoszenia</w:t>
      </w:r>
    </w:p>
    <w:p w:rsidR="00070A92" w:rsidRDefault="00070A92" w:rsidP="00070A9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Pr="000F5385" w:rsidRDefault="00070A92" w:rsidP="00070A9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F5385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70A92" w:rsidRPr="000F5385" w:rsidRDefault="00070A92" w:rsidP="00070A9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F5385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070A92" w:rsidRDefault="00070A92" w:rsidP="00070A9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070A92" w:rsidRPr="00821251" w:rsidRDefault="00070A92" w:rsidP="00070A9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070A92" w:rsidRPr="000F5385" w:rsidRDefault="00070A92" w:rsidP="00070A92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rPr>
          <w:rFonts w:ascii="Times New Roman" w:hAnsi="Times New Roman"/>
          <w:sz w:val="24"/>
        </w:rPr>
      </w:pPr>
    </w:p>
    <w:p w:rsidR="00070A92" w:rsidRPr="00B919AE" w:rsidRDefault="00070A92" w:rsidP="00070A9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70A92" w:rsidRDefault="00070A92" w:rsidP="00070A9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070A92" w:rsidRDefault="00070A92" w:rsidP="00070A92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F5385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70A92" w:rsidRPr="003A3206" w:rsidRDefault="00070A92" w:rsidP="00070A92">
      <w:pPr>
        <w:pStyle w:val="Tekstprzypisudolnego"/>
        <w:rPr>
          <w:sz w:val="16"/>
          <w:szCs w:val="16"/>
        </w:rPr>
      </w:pPr>
    </w:p>
    <w:p w:rsidR="00070A92" w:rsidRDefault="00070A92" w:rsidP="00070A9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</w:t>
      </w:r>
    </w:p>
    <w:p w:rsidR="00070A92" w:rsidRPr="00B85959" w:rsidRDefault="00070A92" w:rsidP="00070A9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070A92" w:rsidRPr="000F5385" w:rsidRDefault="00070A92" w:rsidP="00070A92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do ogłoszenia</w:t>
      </w:r>
    </w:p>
    <w:p w:rsidR="00070A92" w:rsidRDefault="00070A92" w:rsidP="00070A92">
      <w:pPr>
        <w:spacing w:after="120"/>
        <w:jc w:val="both"/>
        <w:rPr>
          <w:rFonts w:ascii="Arial" w:hAnsi="Arial" w:cs="Arial"/>
          <w:szCs w:val="20"/>
        </w:rPr>
      </w:pPr>
    </w:p>
    <w:p w:rsidR="00070A92" w:rsidRDefault="00070A92" w:rsidP="00070A92">
      <w:pPr>
        <w:spacing w:after="120"/>
        <w:jc w:val="both"/>
        <w:rPr>
          <w:rFonts w:ascii="Arial" w:hAnsi="Arial" w:cs="Arial"/>
          <w:szCs w:val="20"/>
        </w:rPr>
      </w:pPr>
    </w:p>
    <w:p w:rsidR="00070A92" w:rsidRPr="000F5385" w:rsidRDefault="00070A92" w:rsidP="00070A92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F5385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070A92" w:rsidRPr="0096229D" w:rsidRDefault="00070A92" w:rsidP="00070A92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70A92" w:rsidRPr="00EF6FBC" w:rsidRDefault="00070A92" w:rsidP="00070A92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070A92" w:rsidRPr="00EF6FBC" w:rsidRDefault="00070A92" w:rsidP="00070A9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070A92" w:rsidRPr="00EF6FBC" w:rsidRDefault="00070A92" w:rsidP="00070A92">
      <w:pPr>
        <w:pStyle w:val="Akapitzlist"/>
        <w:numPr>
          <w:ilvl w:val="0"/>
          <w:numId w:val="46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1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070A92" w:rsidRPr="00EF6FBC" w:rsidRDefault="00070A92" w:rsidP="00070A9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070A92" w:rsidRPr="00EF6FBC" w:rsidRDefault="00070A92" w:rsidP="00070A9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070A92" w:rsidRPr="00EF6FBC" w:rsidRDefault="00070A92" w:rsidP="00070A92">
      <w:pPr>
        <w:pStyle w:val="Akapitzlist"/>
        <w:numPr>
          <w:ilvl w:val="1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070A92" w:rsidRPr="00EF6FBC" w:rsidRDefault="00070A92" w:rsidP="00070A92">
      <w:pPr>
        <w:pStyle w:val="Akapitzlist"/>
        <w:numPr>
          <w:ilvl w:val="1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070A92" w:rsidRPr="00EF6FBC" w:rsidRDefault="00070A92" w:rsidP="00070A92">
      <w:pPr>
        <w:pStyle w:val="Akapitzlist"/>
        <w:numPr>
          <w:ilvl w:val="1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070A92" w:rsidRPr="00EF6FBC" w:rsidRDefault="00070A92" w:rsidP="00070A92">
      <w:pPr>
        <w:pStyle w:val="Akapitzlist"/>
        <w:numPr>
          <w:ilvl w:val="1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070A92" w:rsidRPr="00EF6FBC" w:rsidRDefault="00070A92" w:rsidP="00070A92">
      <w:pPr>
        <w:pStyle w:val="Akapitzlist"/>
        <w:numPr>
          <w:ilvl w:val="1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070A92" w:rsidRPr="00EF6FBC" w:rsidRDefault="00070A92" w:rsidP="00070A92">
      <w:pPr>
        <w:pStyle w:val="Akapitzlist"/>
        <w:numPr>
          <w:ilvl w:val="1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:rsidR="00070A92" w:rsidRPr="00EF6FBC" w:rsidRDefault="00070A92" w:rsidP="00070A92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70A92" w:rsidRPr="0096229D" w:rsidRDefault="00070A92" w:rsidP="00070A92">
      <w:pPr>
        <w:pStyle w:val="Akapitzlist"/>
        <w:numPr>
          <w:ilvl w:val="0"/>
          <w:numId w:val="45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F5385">
        <w:rPr>
          <w:rFonts w:ascii="Arial" w:hAnsi="Arial" w:cs="Arial"/>
          <w:sz w:val="20"/>
          <w:szCs w:val="20"/>
        </w:rPr>
        <w:t>.</w:t>
      </w:r>
    </w:p>
    <w:p w:rsidR="00070A92" w:rsidRPr="00EF6FBC" w:rsidRDefault="00070A92" w:rsidP="00070A92">
      <w:pPr>
        <w:pStyle w:val="Akapitzlist"/>
        <w:numPr>
          <w:ilvl w:val="0"/>
          <w:numId w:val="45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070A92" w:rsidRDefault="00070A92" w:rsidP="00070A92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070A92" w:rsidRPr="00563F9C" w:rsidRDefault="00070A92" w:rsidP="00070A92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</w:p>
    <w:p w:rsidR="00070A92" w:rsidRDefault="00070A92" w:rsidP="00070A9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Pr="00563F9C" w:rsidRDefault="00070A92" w:rsidP="00070A9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70A92" w:rsidRDefault="00070A92" w:rsidP="00070A9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70A92" w:rsidRPr="000F5385" w:rsidRDefault="00070A92" w:rsidP="00070A92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F5385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070A92" w:rsidRPr="00563F9C" w:rsidRDefault="00070A92" w:rsidP="00070A9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070A92" w:rsidRDefault="00070A92" w:rsidP="00070A9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070A92" w:rsidRPr="00821251" w:rsidRDefault="00070A92" w:rsidP="00070A9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:rsidR="00070A92" w:rsidRPr="00563F9C" w:rsidRDefault="00070A92" w:rsidP="00070A92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</w:t>
      </w: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70A92" w:rsidRDefault="00070A92" w:rsidP="00070A92">
      <w:pPr>
        <w:rPr>
          <w:rFonts w:ascii="Times New Roman" w:hAnsi="Times New Roman"/>
          <w:sz w:val="24"/>
        </w:rPr>
      </w:pPr>
    </w:p>
    <w:p w:rsidR="00070A92" w:rsidRDefault="00070A92" w:rsidP="00070A9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070A92" w:rsidRDefault="00070A92" w:rsidP="00070A92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70A92" w:rsidRDefault="00070A92" w:rsidP="00070A92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070A92" w:rsidRPr="00661D13" w:rsidRDefault="00070A92" w:rsidP="00070A92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070A92" w:rsidRDefault="00070A92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515B21" w:rsidRDefault="00515B21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515B21" w:rsidRPr="00661D13" w:rsidRDefault="00515B21" w:rsidP="00661D1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bookmarkStart w:id="41" w:name="_GoBack"/>
      <w:bookmarkEnd w:id="41"/>
    </w:p>
    <w:sectPr w:rsidR="00515B21" w:rsidRPr="00661D13" w:rsidSect="006D7B4F">
      <w:footerReference w:type="default" r:id="rId23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B8" w:rsidRDefault="00BF2EB8" w:rsidP="00C715D2">
      <w:r>
        <w:separator/>
      </w:r>
    </w:p>
  </w:endnote>
  <w:endnote w:type="continuationSeparator" w:id="0">
    <w:p w:rsidR="00BF2EB8" w:rsidRDefault="00BF2EB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ajorBidi"/>
        <w:sz w:val="20"/>
        <w:szCs w:val="20"/>
        <w:lang w:val="pl-PL"/>
      </w:rPr>
      <w:id w:val="61040501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915880" w:rsidRPr="00B46109" w:rsidRDefault="00915880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B46109">
          <w:rPr>
            <w:rFonts w:asciiTheme="minorHAnsi" w:eastAsiaTheme="majorEastAsia" w:hAnsiTheme="minorHAnsi" w:cstheme="majorBidi"/>
            <w:sz w:val="20"/>
            <w:szCs w:val="20"/>
            <w:lang w:val="pl-PL"/>
          </w:rPr>
          <w:t xml:space="preserve">str. </w: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B46109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B46109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3B4655" w:rsidRPr="003B4655">
          <w:rPr>
            <w:rFonts w:asciiTheme="minorHAnsi" w:eastAsiaTheme="majorEastAsia" w:hAnsiTheme="minorHAnsi" w:cstheme="majorBidi"/>
            <w:noProof/>
            <w:sz w:val="20"/>
            <w:szCs w:val="20"/>
            <w:lang w:val="pl-PL"/>
          </w:rPr>
          <w:t>21</w:t>
        </w:r>
        <w:r w:rsidRPr="00B46109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915880" w:rsidRDefault="009158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B8" w:rsidRDefault="00BF2EB8" w:rsidP="00C715D2">
      <w:r>
        <w:separator/>
      </w:r>
    </w:p>
  </w:footnote>
  <w:footnote w:type="continuationSeparator" w:id="0">
    <w:p w:rsidR="00BF2EB8" w:rsidRDefault="00BF2EB8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234"/>
    <w:multiLevelType w:val="hybridMultilevel"/>
    <w:tmpl w:val="AB5432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5A6607"/>
    <w:multiLevelType w:val="hybridMultilevel"/>
    <w:tmpl w:val="E7589B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F5E4A"/>
    <w:multiLevelType w:val="hybridMultilevel"/>
    <w:tmpl w:val="1DCEB1FA"/>
    <w:lvl w:ilvl="0" w:tplc="04150019">
      <w:start w:val="1"/>
      <w:numFmt w:val="lowerLetter"/>
      <w:lvlText w:val="%1."/>
      <w:lvlJc w:val="left"/>
      <w:pPr>
        <w:ind w:left="1344" w:hanging="360"/>
      </w:p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5" w15:restartNumberingAfterBreak="0">
    <w:nsid w:val="1C9A6BE6"/>
    <w:multiLevelType w:val="hybridMultilevel"/>
    <w:tmpl w:val="51B26C3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74B06"/>
    <w:multiLevelType w:val="hybridMultilevel"/>
    <w:tmpl w:val="565A238A"/>
    <w:lvl w:ilvl="0" w:tplc="E028DF4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3714E"/>
    <w:multiLevelType w:val="hybridMultilevel"/>
    <w:tmpl w:val="A4AAA7C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7F1CF7"/>
    <w:multiLevelType w:val="multilevel"/>
    <w:tmpl w:val="0C78BA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E90F1E"/>
    <w:multiLevelType w:val="hybridMultilevel"/>
    <w:tmpl w:val="245E8416"/>
    <w:lvl w:ilvl="0" w:tplc="04150019">
      <w:start w:val="1"/>
      <w:numFmt w:val="lowerLetter"/>
      <w:lvlText w:val="%1."/>
      <w:lvlJc w:val="left"/>
      <w:pPr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4" w15:restartNumberingAfterBreak="0">
    <w:nsid w:val="387C2CD9"/>
    <w:multiLevelType w:val="hybridMultilevel"/>
    <w:tmpl w:val="39586D9C"/>
    <w:lvl w:ilvl="0" w:tplc="6360BB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7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F90162"/>
    <w:multiLevelType w:val="multilevel"/>
    <w:tmpl w:val="57ACE96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1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D84ADB"/>
    <w:multiLevelType w:val="hybridMultilevel"/>
    <w:tmpl w:val="B008A1D8"/>
    <w:lvl w:ilvl="0" w:tplc="7C22B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3979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6BE1"/>
    <w:multiLevelType w:val="hybridMultilevel"/>
    <w:tmpl w:val="1D7EB37C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33" w15:restartNumberingAfterBreak="0">
    <w:nsid w:val="5FB85893"/>
    <w:multiLevelType w:val="hybridMultilevel"/>
    <w:tmpl w:val="3C40E708"/>
    <w:lvl w:ilvl="0" w:tplc="C3564B2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01">
      <w:start w:val="1"/>
      <w:numFmt w:val="bullet"/>
      <w:lvlText w:val=""/>
      <w:lvlJc w:val="left"/>
      <w:pPr>
        <w:ind w:left="468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35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6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46973"/>
    <w:multiLevelType w:val="hybridMultilevel"/>
    <w:tmpl w:val="6B0AFF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5"/>
  </w:num>
  <w:num w:numId="4">
    <w:abstractNumId w:val="9"/>
  </w:num>
  <w:num w:numId="5">
    <w:abstractNumId w:val="18"/>
  </w:num>
  <w:num w:numId="6">
    <w:abstractNumId w:val="15"/>
  </w:num>
  <w:num w:numId="7">
    <w:abstractNumId w:val="21"/>
  </w:num>
  <w:num w:numId="8">
    <w:abstractNumId w:val="37"/>
  </w:num>
  <w:num w:numId="9">
    <w:abstractNumId w:val="10"/>
  </w:num>
  <w:num w:numId="10">
    <w:abstractNumId w:val="44"/>
  </w:num>
  <w:num w:numId="11">
    <w:abstractNumId w:val="36"/>
  </w:num>
  <w:num w:numId="12">
    <w:abstractNumId w:val="24"/>
  </w:num>
  <w:num w:numId="13">
    <w:abstractNumId w:val="19"/>
  </w:num>
  <w:num w:numId="14">
    <w:abstractNumId w:val="25"/>
  </w:num>
  <w:num w:numId="15">
    <w:abstractNumId w:val="31"/>
  </w:num>
  <w:num w:numId="16">
    <w:abstractNumId w:val="43"/>
  </w:num>
  <w:num w:numId="17">
    <w:abstractNumId w:val="45"/>
  </w:num>
  <w:num w:numId="18">
    <w:abstractNumId w:val="38"/>
  </w:num>
  <w:num w:numId="19">
    <w:abstractNumId w:val="23"/>
  </w:num>
  <w:num w:numId="20">
    <w:abstractNumId w:val="20"/>
  </w:num>
  <w:num w:numId="21">
    <w:abstractNumId w:val="39"/>
  </w:num>
  <w:num w:numId="22">
    <w:abstractNumId w:val="42"/>
  </w:num>
  <w:num w:numId="23">
    <w:abstractNumId w:val="22"/>
  </w:num>
  <w:num w:numId="24">
    <w:abstractNumId w:val="29"/>
  </w:num>
  <w:num w:numId="25">
    <w:abstractNumId w:val="33"/>
  </w:num>
  <w:num w:numId="26">
    <w:abstractNumId w:val="0"/>
  </w:num>
  <w:num w:numId="27">
    <w:abstractNumId w:val="46"/>
  </w:num>
  <w:num w:numId="28">
    <w:abstractNumId w:val="1"/>
  </w:num>
  <w:num w:numId="29">
    <w:abstractNumId w:val="7"/>
  </w:num>
  <w:num w:numId="30">
    <w:abstractNumId w:val="17"/>
  </w:num>
  <w:num w:numId="31">
    <w:abstractNumId w:val="16"/>
  </w:num>
  <w:num w:numId="32">
    <w:abstractNumId w:val="32"/>
  </w:num>
  <w:num w:numId="33">
    <w:abstractNumId w:val="4"/>
  </w:num>
  <w:num w:numId="34">
    <w:abstractNumId w:val="27"/>
  </w:num>
  <w:num w:numId="35">
    <w:abstractNumId w:val="34"/>
  </w:num>
  <w:num w:numId="36">
    <w:abstractNumId w:val="28"/>
  </w:num>
  <w:num w:numId="37">
    <w:abstractNumId w:val="12"/>
  </w:num>
  <w:num w:numId="38">
    <w:abstractNumId w:val="14"/>
  </w:num>
  <w:num w:numId="39">
    <w:abstractNumId w:val="6"/>
  </w:num>
  <w:num w:numId="40">
    <w:abstractNumId w:val="2"/>
  </w:num>
  <w:num w:numId="41">
    <w:abstractNumId w:val="3"/>
  </w:num>
  <w:num w:numId="42">
    <w:abstractNumId w:val="41"/>
  </w:num>
  <w:num w:numId="43">
    <w:abstractNumId w:val="13"/>
  </w:num>
  <w:num w:numId="44">
    <w:abstractNumId w:val="5"/>
  </w:num>
  <w:num w:numId="45">
    <w:abstractNumId w:val="40"/>
  </w:num>
  <w:num w:numId="46">
    <w:abstractNumId w:val="30"/>
  </w:num>
  <w:num w:numId="47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4480"/>
    <w:rsid w:val="0003625D"/>
    <w:rsid w:val="00043261"/>
    <w:rsid w:val="00047558"/>
    <w:rsid w:val="00056C38"/>
    <w:rsid w:val="00061286"/>
    <w:rsid w:val="00070A92"/>
    <w:rsid w:val="0007352B"/>
    <w:rsid w:val="00074437"/>
    <w:rsid w:val="000766AA"/>
    <w:rsid w:val="00084770"/>
    <w:rsid w:val="00085DFC"/>
    <w:rsid w:val="00087583"/>
    <w:rsid w:val="00090562"/>
    <w:rsid w:val="000967FA"/>
    <w:rsid w:val="000A1F7E"/>
    <w:rsid w:val="000B135C"/>
    <w:rsid w:val="000C0759"/>
    <w:rsid w:val="000C18BC"/>
    <w:rsid w:val="000C362C"/>
    <w:rsid w:val="000C6D08"/>
    <w:rsid w:val="000D08C4"/>
    <w:rsid w:val="000D345D"/>
    <w:rsid w:val="000D76A9"/>
    <w:rsid w:val="000F3C06"/>
    <w:rsid w:val="000F69E8"/>
    <w:rsid w:val="001163B6"/>
    <w:rsid w:val="00116AB3"/>
    <w:rsid w:val="00121EF6"/>
    <w:rsid w:val="00124190"/>
    <w:rsid w:val="00126A20"/>
    <w:rsid w:val="00135B4E"/>
    <w:rsid w:val="0015462D"/>
    <w:rsid w:val="001622F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21D2"/>
    <w:rsid w:val="001F4CF3"/>
    <w:rsid w:val="001F6B4C"/>
    <w:rsid w:val="00206158"/>
    <w:rsid w:val="00210EE9"/>
    <w:rsid w:val="00225C42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71EC8"/>
    <w:rsid w:val="002848FC"/>
    <w:rsid w:val="00291352"/>
    <w:rsid w:val="00292509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04163"/>
    <w:rsid w:val="00311345"/>
    <w:rsid w:val="003177E3"/>
    <w:rsid w:val="00327F56"/>
    <w:rsid w:val="003440D7"/>
    <w:rsid w:val="003461FC"/>
    <w:rsid w:val="00347F28"/>
    <w:rsid w:val="003628F3"/>
    <w:rsid w:val="0036560A"/>
    <w:rsid w:val="00365D77"/>
    <w:rsid w:val="00380AD0"/>
    <w:rsid w:val="00387E8F"/>
    <w:rsid w:val="00390BF6"/>
    <w:rsid w:val="003922D4"/>
    <w:rsid w:val="00396BA3"/>
    <w:rsid w:val="003A06E4"/>
    <w:rsid w:val="003B4655"/>
    <w:rsid w:val="003C1891"/>
    <w:rsid w:val="003C491F"/>
    <w:rsid w:val="003C57A4"/>
    <w:rsid w:val="003D1661"/>
    <w:rsid w:val="003E691F"/>
    <w:rsid w:val="003E6F85"/>
    <w:rsid w:val="003F27B1"/>
    <w:rsid w:val="003F3B42"/>
    <w:rsid w:val="003F43C1"/>
    <w:rsid w:val="00403A07"/>
    <w:rsid w:val="00410882"/>
    <w:rsid w:val="00416300"/>
    <w:rsid w:val="00420F9A"/>
    <w:rsid w:val="00434C68"/>
    <w:rsid w:val="00452A3B"/>
    <w:rsid w:val="00461B6F"/>
    <w:rsid w:val="004647F0"/>
    <w:rsid w:val="00482D10"/>
    <w:rsid w:val="004A1CED"/>
    <w:rsid w:val="004A2D2C"/>
    <w:rsid w:val="004B2D21"/>
    <w:rsid w:val="004B37B9"/>
    <w:rsid w:val="004B3A48"/>
    <w:rsid w:val="004B409A"/>
    <w:rsid w:val="004B4CED"/>
    <w:rsid w:val="004B6CE1"/>
    <w:rsid w:val="004B706E"/>
    <w:rsid w:val="004C09EA"/>
    <w:rsid w:val="004C0C27"/>
    <w:rsid w:val="004D47CE"/>
    <w:rsid w:val="004E1574"/>
    <w:rsid w:val="004F08C0"/>
    <w:rsid w:val="004F54BB"/>
    <w:rsid w:val="00501087"/>
    <w:rsid w:val="00510503"/>
    <w:rsid w:val="00515B21"/>
    <w:rsid w:val="00522BA5"/>
    <w:rsid w:val="00526E8A"/>
    <w:rsid w:val="005308C0"/>
    <w:rsid w:val="00532EA3"/>
    <w:rsid w:val="005460D4"/>
    <w:rsid w:val="00565BF6"/>
    <w:rsid w:val="00565D9F"/>
    <w:rsid w:val="00571045"/>
    <w:rsid w:val="005813BA"/>
    <w:rsid w:val="00585942"/>
    <w:rsid w:val="00590587"/>
    <w:rsid w:val="00590A1B"/>
    <w:rsid w:val="00593F15"/>
    <w:rsid w:val="00595F38"/>
    <w:rsid w:val="0059719C"/>
    <w:rsid w:val="00597B33"/>
    <w:rsid w:val="005A1959"/>
    <w:rsid w:val="005A7886"/>
    <w:rsid w:val="005C6792"/>
    <w:rsid w:val="005C6896"/>
    <w:rsid w:val="005D1997"/>
    <w:rsid w:val="005E53EC"/>
    <w:rsid w:val="00601AD1"/>
    <w:rsid w:val="00605A7C"/>
    <w:rsid w:val="00613F91"/>
    <w:rsid w:val="00626E50"/>
    <w:rsid w:val="00635BA6"/>
    <w:rsid w:val="006371B4"/>
    <w:rsid w:val="00637772"/>
    <w:rsid w:val="0063782F"/>
    <w:rsid w:val="00652327"/>
    <w:rsid w:val="00654423"/>
    <w:rsid w:val="00661D13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D7B4F"/>
    <w:rsid w:val="006E2589"/>
    <w:rsid w:val="007032AD"/>
    <w:rsid w:val="00705FC7"/>
    <w:rsid w:val="00723258"/>
    <w:rsid w:val="00724066"/>
    <w:rsid w:val="00727780"/>
    <w:rsid w:val="00742FCF"/>
    <w:rsid w:val="0075572D"/>
    <w:rsid w:val="007567D9"/>
    <w:rsid w:val="00757BF4"/>
    <w:rsid w:val="00765486"/>
    <w:rsid w:val="00766808"/>
    <w:rsid w:val="00791BBE"/>
    <w:rsid w:val="00791FD8"/>
    <w:rsid w:val="007954EC"/>
    <w:rsid w:val="007A09A9"/>
    <w:rsid w:val="007A1B33"/>
    <w:rsid w:val="007A3AA1"/>
    <w:rsid w:val="007A64EF"/>
    <w:rsid w:val="007A7109"/>
    <w:rsid w:val="007A76EB"/>
    <w:rsid w:val="007B182C"/>
    <w:rsid w:val="007B60E9"/>
    <w:rsid w:val="007C66B2"/>
    <w:rsid w:val="007C7631"/>
    <w:rsid w:val="007D5C9A"/>
    <w:rsid w:val="007E6468"/>
    <w:rsid w:val="007F00C1"/>
    <w:rsid w:val="007F3242"/>
    <w:rsid w:val="007F4131"/>
    <w:rsid w:val="007F42F2"/>
    <w:rsid w:val="007F62E4"/>
    <w:rsid w:val="00800CB3"/>
    <w:rsid w:val="00803BCB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C516E"/>
    <w:rsid w:val="008F5F73"/>
    <w:rsid w:val="00900701"/>
    <w:rsid w:val="00900DA7"/>
    <w:rsid w:val="00907E26"/>
    <w:rsid w:val="00910EBF"/>
    <w:rsid w:val="009115DC"/>
    <w:rsid w:val="00913942"/>
    <w:rsid w:val="00915880"/>
    <w:rsid w:val="00927254"/>
    <w:rsid w:val="009408BA"/>
    <w:rsid w:val="009474AE"/>
    <w:rsid w:val="00952075"/>
    <w:rsid w:val="009559F6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B413C"/>
    <w:rsid w:val="009C2304"/>
    <w:rsid w:val="009C5CFE"/>
    <w:rsid w:val="009E1E2B"/>
    <w:rsid w:val="009F2341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4D5"/>
    <w:rsid w:val="00A72FB0"/>
    <w:rsid w:val="00A808C7"/>
    <w:rsid w:val="00A842EC"/>
    <w:rsid w:val="00A84416"/>
    <w:rsid w:val="00A8757B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16BCD"/>
    <w:rsid w:val="00B234AD"/>
    <w:rsid w:val="00B2485F"/>
    <w:rsid w:val="00B251A8"/>
    <w:rsid w:val="00B25DC2"/>
    <w:rsid w:val="00B26AE7"/>
    <w:rsid w:val="00B31740"/>
    <w:rsid w:val="00B33887"/>
    <w:rsid w:val="00B46109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2724"/>
    <w:rsid w:val="00BD6A5B"/>
    <w:rsid w:val="00BE124F"/>
    <w:rsid w:val="00BF20B9"/>
    <w:rsid w:val="00BF2464"/>
    <w:rsid w:val="00BF2EB8"/>
    <w:rsid w:val="00C06069"/>
    <w:rsid w:val="00C1012F"/>
    <w:rsid w:val="00C12D75"/>
    <w:rsid w:val="00C14CAD"/>
    <w:rsid w:val="00C16A92"/>
    <w:rsid w:val="00C27C36"/>
    <w:rsid w:val="00C33040"/>
    <w:rsid w:val="00C330C9"/>
    <w:rsid w:val="00C346A6"/>
    <w:rsid w:val="00C44793"/>
    <w:rsid w:val="00C715D2"/>
    <w:rsid w:val="00C76571"/>
    <w:rsid w:val="00C804E6"/>
    <w:rsid w:val="00C81776"/>
    <w:rsid w:val="00C86D18"/>
    <w:rsid w:val="00C92880"/>
    <w:rsid w:val="00CA54DC"/>
    <w:rsid w:val="00CB20AB"/>
    <w:rsid w:val="00CC5EAC"/>
    <w:rsid w:val="00CD48F0"/>
    <w:rsid w:val="00CD65B6"/>
    <w:rsid w:val="00CE107B"/>
    <w:rsid w:val="00CE162E"/>
    <w:rsid w:val="00CE3DD2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762B5"/>
    <w:rsid w:val="00D80FF2"/>
    <w:rsid w:val="00D92612"/>
    <w:rsid w:val="00D93FC9"/>
    <w:rsid w:val="00D941A0"/>
    <w:rsid w:val="00D97647"/>
    <w:rsid w:val="00DB1131"/>
    <w:rsid w:val="00DB345D"/>
    <w:rsid w:val="00DB4991"/>
    <w:rsid w:val="00DB75DA"/>
    <w:rsid w:val="00DC2856"/>
    <w:rsid w:val="00DD0DD7"/>
    <w:rsid w:val="00DD7157"/>
    <w:rsid w:val="00DE7064"/>
    <w:rsid w:val="00DE7BA3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6C14"/>
    <w:rsid w:val="00E96CBE"/>
    <w:rsid w:val="00E97FEF"/>
    <w:rsid w:val="00EA03EC"/>
    <w:rsid w:val="00EA5172"/>
    <w:rsid w:val="00EB7981"/>
    <w:rsid w:val="00EC627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9F3"/>
    <w:rsid w:val="00F3322B"/>
    <w:rsid w:val="00F33F3B"/>
    <w:rsid w:val="00F543A6"/>
    <w:rsid w:val="00F571EF"/>
    <w:rsid w:val="00F67163"/>
    <w:rsid w:val="00F85BBE"/>
    <w:rsid w:val="00F87F72"/>
    <w:rsid w:val="00F93330"/>
    <w:rsid w:val="00F95FAF"/>
    <w:rsid w:val="00F970F3"/>
    <w:rsid w:val="00FA3940"/>
    <w:rsid w:val="00FA5746"/>
    <w:rsid w:val="00FA639D"/>
    <w:rsid w:val="00FA6544"/>
    <w:rsid w:val="00FA7F21"/>
    <w:rsid w:val="00FB0F40"/>
    <w:rsid w:val="00FB10D7"/>
    <w:rsid w:val="00FB444A"/>
    <w:rsid w:val="00FB5742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Tekstblokowy">
    <w:name w:val="Block Text"/>
    <w:basedOn w:val="Normalny"/>
    <w:rsid w:val="007F62E4"/>
    <w:pPr>
      <w:tabs>
        <w:tab w:val="left" w:pos="567"/>
        <w:tab w:val="left" w:pos="9639"/>
      </w:tabs>
      <w:overflowPunct w:val="0"/>
      <w:autoSpaceDE w:val="0"/>
      <w:autoSpaceDN w:val="0"/>
      <w:adjustRightInd w:val="0"/>
      <w:spacing w:line="319" w:lineRule="auto"/>
      <w:ind w:left="1080" w:right="-144" w:hanging="720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icja.suchon@enea.pl" TargetMode="External"/><Relationship Id="rId18" Type="http://schemas.openxmlformats.org/officeDocument/2006/relationships/package" Target="embeddings/Dokument_programu_Microsoft_Word2.docx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hyperlink" Target="mailto:tomasz.damm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3B25-00E7-4F65-91B1-C24B0A89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7574</Words>
  <Characters>45447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33</cp:revision>
  <cp:lastPrinted>2018-06-05T11:26:00Z</cp:lastPrinted>
  <dcterms:created xsi:type="dcterms:W3CDTF">2018-05-25T08:40:00Z</dcterms:created>
  <dcterms:modified xsi:type="dcterms:W3CDTF">2018-06-05T12:41:00Z</dcterms:modified>
</cp:coreProperties>
</file>